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4A98" w14:textId="2D5C0F60" w:rsidR="00297C35" w:rsidRPr="00FE5DA1" w:rsidRDefault="00C16255" w:rsidP="005D0FAC">
      <w:pPr>
        <w:jc w:val="center"/>
        <w:rPr>
          <w:b/>
        </w:rPr>
      </w:pPr>
      <w:r>
        <w:rPr>
          <w:b/>
        </w:rPr>
        <w:t>6</w:t>
      </w:r>
      <w:r w:rsidR="008A7472">
        <w:rPr>
          <w:b/>
        </w:rPr>
        <w:t>ª</w:t>
      </w:r>
      <w:r w:rsidR="0069140A" w:rsidRPr="0069034B">
        <w:rPr>
          <w:b/>
        </w:rPr>
        <w:t xml:space="preserve"> </w:t>
      </w:r>
      <w:r w:rsidR="00297C35" w:rsidRPr="0069034B">
        <w:rPr>
          <w:b/>
        </w:rPr>
        <w:t>CHAMADA PARA</w:t>
      </w:r>
      <w:r w:rsidR="00297C35" w:rsidRPr="00FE5DA1">
        <w:rPr>
          <w:b/>
        </w:rPr>
        <w:t xml:space="preserve"> ATRIBUIÇÕES DE </w:t>
      </w:r>
      <w:r w:rsidR="0089453F">
        <w:rPr>
          <w:b/>
        </w:rPr>
        <w:t>BENEFÍCIOS</w:t>
      </w:r>
      <w:r w:rsidR="00297C35">
        <w:rPr>
          <w:b/>
        </w:rPr>
        <w:t xml:space="preserve"> 20</w:t>
      </w:r>
      <w:r w:rsidR="00A7420A">
        <w:rPr>
          <w:b/>
        </w:rPr>
        <w:t>2</w:t>
      </w:r>
      <w:r w:rsidR="00AC6722">
        <w:rPr>
          <w:b/>
        </w:rPr>
        <w:t>5</w:t>
      </w:r>
    </w:p>
    <w:p w14:paraId="2FF2617E" w14:textId="4B69B6AB" w:rsidR="00297C35" w:rsidRPr="00FE5DA1" w:rsidRDefault="00297C35" w:rsidP="00BF58A4">
      <w:pPr>
        <w:tabs>
          <w:tab w:val="left" w:pos="5430"/>
        </w:tabs>
      </w:pPr>
    </w:p>
    <w:p w14:paraId="1DF737A3" w14:textId="77777777" w:rsidR="00AE485F" w:rsidRDefault="00AE485F" w:rsidP="00297C35">
      <w:pPr>
        <w:spacing w:line="360" w:lineRule="auto"/>
        <w:ind w:firstLine="709"/>
        <w:jc w:val="both"/>
      </w:pPr>
    </w:p>
    <w:p w14:paraId="301E280E" w14:textId="4404B66F" w:rsidR="00297C35" w:rsidRDefault="00297C35" w:rsidP="005D0FAC">
      <w:pPr>
        <w:spacing w:line="360" w:lineRule="auto"/>
        <w:jc w:val="both"/>
      </w:pPr>
      <w:r w:rsidRPr="00FE5DA1">
        <w:t xml:space="preserve">O </w:t>
      </w:r>
      <w:proofErr w:type="spellStart"/>
      <w:r w:rsidRPr="00FE5DA1">
        <w:t>PPGA</w:t>
      </w:r>
      <w:proofErr w:type="spellEnd"/>
      <w:r w:rsidRPr="00FE5DA1">
        <w:t xml:space="preserve"> da Universidade Presbiteriana Mackenzie comunica que </w:t>
      </w:r>
      <w:r>
        <w:t>há previsão de disponibilidade d</w:t>
      </w:r>
      <w:r w:rsidRPr="00FE5DA1">
        <w:t>os seguintes benefícios para os alu</w:t>
      </w:r>
      <w:r>
        <w:t>nos de</w:t>
      </w:r>
      <w:r w:rsidR="00A15489">
        <w:t xml:space="preserve"> </w:t>
      </w:r>
      <w:r w:rsidR="00AD1C64">
        <w:rPr>
          <w:b/>
        </w:rPr>
        <w:t>Doutorado</w:t>
      </w:r>
      <w:r w:rsidR="00886984">
        <w:rPr>
          <w:b/>
        </w:rPr>
        <w:t>.</w:t>
      </w:r>
    </w:p>
    <w:p w14:paraId="7095FB43" w14:textId="77777777" w:rsidR="00765856" w:rsidRDefault="00765856" w:rsidP="00297C35">
      <w:pPr>
        <w:spacing w:line="360" w:lineRule="auto"/>
        <w:ind w:firstLine="709"/>
        <w:jc w:val="both"/>
      </w:pPr>
    </w:p>
    <w:p w14:paraId="345F58CC" w14:textId="7D281971" w:rsidR="00F03C29" w:rsidRDefault="00F03C29" w:rsidP="00F03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Doutorado</w:t>
      </w:r>
    </w:p>
    <w:p w14:paraId="1A7760FF" w14:textId="77777777" w:rsidR="004546A4" w:rsidRDefault="004546A4" w:rsidP="00F03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u w:val="single"/>
        </w:rPr>
      </w:pPr>
    </w:p>
    <w:p w14:paraId="51FF6236" w14:textId="088C4A38" w:rsidR="004546A4" w:rsidRDefault="00F03C29" w:rsidP="00F03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</w:pPr>
      <w:r w:rsidRPr="005D0FAC">
        <w:rPr>
          <w:bCs/>
        </w:rPr>
        <w:t>0</w:t>
      </w:r>
      <w:r w:rsidR="0098242E">
        <w:rPr>
          <w:bCs/>
        </w:rPr>
        <w:t>1</w:t>
      </w:r>
      <w:r w:rsidRPr="00AA1A3C">
        <w:t xml:space="preserve"> benefício</w:t>
      </w:r>
      <w:r>
        <w:t xml:space="preserve"> </w:t>
      </w:r>
      <w:r w:rsidR="00C16255" w:rsidRPr="00C16255">
        <w:t>CAPES-</w:t>
      </w:r>
      <w:proofErr w:type="spellStart"/>
      <w:r w:rsidR="00C16255" w:rsidRPr="00C16255">
        <w:t>PROSUC</w:t>
      </w:r>
      <w:proofErr w:type="spellEnd"/>
      <w:r w:rsidR="00C16255" w:rsidRPr="00C16255">
        <w:t xml:space="preserve"> - mod. I</w:t>
      </w:r>
    </w:p>
    <w:p w14:paraId="54DB5B83" w14:textId="77777777" w:rsidR="00C16255" w:rsidRDefault="00C16255" w:rsidP="00F03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</w:pPr>
    </w:p>
    <w:p w14:paraId="0BF12E9F" w14:textId="08301831" w:rsidR="00C16255" w:rsidRDefault="00C16255" w:rsidP="00C162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</w:pPr>
      <w:r w:rsidRPr="005D0FAC">
        <w:rPr>
          <w:bCs/>
        </w:rPr>
        <w:t>0</w:t>
      </w:r>
      <w:r>
        <w:rPr>
          <w:bCs/>
        </w:rPr>
        <w:t>1</w:t>
      </w:r>
      <w:r w:rsidRPr="00AA1A3C">
        <w:t xml:space="preserve"> benefício</w:t>
      </w:r>
      <w:r>
        <w:t xml:space="preserve"> </w:t>
      </w:r>
      <w:r w:rsidRPr="00C16255">
        <w:t>CAPES-</w:t>
      </w:r>
      <w:proofErr w:type="spellStart"/>
      <w:r w:rsidRPr="00C16255">
        <w:t>PROSUC</w:t>
      </w:r>
      <w:proofErr w:type="spellEnd"/>
      <w:r w:rsidRPr="00C16255">
        <w:t xml:space="preserve"> - mod. I</w:t>
      </w:r>
      <w:r>
        <w:t>I</w:t>
      </w:r>
    </w:p>
    <w:p w14:paraId="1453F2CE" w14:textId="77777777" w:rsidR="004546A4" w:rsidRDefault="004546A4" w:rsidP="00F909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u w:val="single"/>
        </w:rPr>
      </w:pPr>
    </w:p>
    <w:p w14:paraId="6D8426A5" w14:textId="5356DB58" w:rsidR="00C5561D" w:rsidRPr="00C5561D" w:rsidRDefault="00C5561D" w:rsidP="00C5561D">
      <w:pPr>
        <w:pStyle w:val="Default"/>
        <w:jc w:val="both"/>
        <w:rPr>
          <w:sz w:val="20"/>
          <w:szCs w:val="20"/>
        </w:rPr>
      </w:pPr>
      <w:r w:rsidRPr="00C5561D">
        <w:rPr>
          <w:sz w:val="20"/>
          <w:szCs w:val="20"/>
        </w:rPr>
        <w:t xml:space="preserve">Nota 1: </w:t>
      </w:r>
      <w:r w:rsidR="00555324">
        <w:rPr>
          <w:sz w:val="20"/>
          <w:szCs w:val="20"/>
        </w:rPr>
        <w:t xml:space="preserve">Disponível </w:t>
      </w:r>
      <w:hyperlink r:id="rId8" w:history="1">
        <w:r w:rsidR="00555324" w:rsidRPr="000A2C85">
          <w:rPr>
            <w:rStyle w:val="Hyperlink"/>
            <w:b/>
            <w:bCs/>
            <w:sz w:val="20"/>
            <w:szCs w:val="20"/>
          </w:rPr>
          <w:t>aqui</w:t>
        </w:r>
      </w:hyperlink>
      <w:r w:rsidR="000A2C85">
        <w:rPr>
          <w:sz w:val="20"/>
          <w:szCs w:val="20"/>
        </w:rPr>
        <w:t xml:space="preserve">.  Item </w:t>
      </w:r>
      <w:r w:rsidRPr="00C5561D">
        <w:rPr>
          <w:sz w:val="20"/>
          <w:szCs w:val="20"/>
        </w:rPr>
        <w:t xml:space="preserve">5.1. </w:t>
      </w:r>
      <w:r w:rsidR="000A2C85">
        <w:rPr>
          <w:sz w:val="20"/>
          <w:szCs w:val="20"/>
        </w:rPr>
        <w:t>“</w:t>
      </w:r>
      <w:r w:rsidRPr="00C5561D">
        <w:rPr>
          <w:sz w:val="20"/>
          <w:szCs w:val="20"/>
        </w:rPr>
        <w:t>Os recursos da presente Chamada serão destinados ao financiamento de bolsas no País nas modalidades</w:t>
      </w:r>
      <w:r>
        <w:rPr>
          <w:sz w:val="20"/>
          <w:szCs w:val="20"/>
        </w:rPr>
        <w:t xml:space="preserve"> </w:t>
      </w:r>
      <w:r w:rsidRPr="00C5561D">
        <w:rPr>
          <w:sz w:val="20"/>
          <w:szCs w:val="20"/>
        </w:rPr>
        <w:t>de mestrado (com vigência de 24 meses) e de doutorado (com vigência de 48 meses), incluindo mensalidades</w:t>
      </w:r>
      <w:r>
        <w:rPr>
          <w:sz w:val="20"/>
          <w:szCs w:val="20"/>
        </w:rPr>
        <w:t xml:space="preserve"> </w:t>
      </w:r>
      <w:r w:rsidRPr="00C5561D">
        <w:rPr>
          <w:sz w:val="20"/>
          <w:szCs w:val="20"/>
        </w:rPr>
        <w:t>e demais benefícios previstos para cada modalidade, nos termos da Portaria CNPq nº 1.237/2023 - Tabela de</w:t>
      </w:r>
      <w:r>
        <w:rPr>
          <w:sz w:val="20"/>
          <w:szCs w:val="20"/>
        </w:rPr>
        <w:t xml:space="preserve"> </w:t>
      </w:r>
      <w:r w:rsidRPr="00C5561D">
        <w:rPr>
          <w:sz w:val="20"/>
          <w:szCs w:val="20"/>
        </w:rPr>
        <w:t>Valores de Bolsas e Outros Benefícios (Reajuste), disponível em:</w:t>
      </w:r>
    </w:p>
    <w:p w14:paraId="01CB6827" w14:textId="28B7CC08" w:rsidR="00C5561D" w:rsidRPr="007E43D4" w:rsidRDefault="00C5561D" w:rsidP="00C5561D">
      <w:pPr>
        <w:pStyle w:val="Default"/>
        <w:jc w:val="both"/>
        <w:rPr>
          <w:sz w:val="20"/>
          <w:szCs w:val="20"/>
        </w:rPr>
      </w:pPr>
      <w:hyperlink r:id="rId9" w:history="1">
        <w:r w:rsidRPr="007E43D4">
          <w:rPr>
            <w:rStyle w:val="Hyperlink"/>
            <w:sz w:val="20"/>
            <w:szCs w:val="20"/>
          </w:rPr>
          <w:t>https://bit.ly/49QrcKl</w:t>
        </w:r>
      </w:hyperlink>
      <w:r w:rsidRPr="007E43D4">
        <w:rPr>
          <w:sz w:val="20"/>
          <w:szCs w:val="20"/>
        </w:rPr>
        <w:t xml:space="preserve"> </w:t>
      </w:r>
      <w:r w:rsidR="000A2C85" w:rsidRPr="007E43D4">
        <w:rPr>
          <w:sz w:val="20"/>
          <w:szCs w:val="20"/>
        </w:rPr>
        <w:t>“</w:t>
      </w:r>
    </w:p>
    <w:p w14:paraId="10F90846" w14:textId="322BEFD2" w:rsidR="00C5561D" w:rsidRPr="007E43D4" w:rsidRDefault="00C5561D" w:rsidP="00C5561D">
      <w:pPr>
        <w:pStyle w:val="Default"/>
        <w:jc w:val="both"/>
      </w:pPr>
    </w:p>
    <w:p w14:paraId="0AAF9F03" w14:textId="77777777" w:rsidR="00C5561D" w:rsidRPr="007E43D4" w:rsidRDefault="00C5561D" w:rsidP="006B42B3">
      <w:pPr>
        <w:pStyle w:val="Default"/>
        <w:jc w:val="both"/>
      </w:pPr>
    </w:p>
    <w:p w14:paraId="0EBD5DE5" w14:textId="77777777" w:rsidR="00C5561D" w:rsidRPr="007E43D4" w:rsidRDefault="00C5561D" w:rsidP="006B42B3">
      <w:pPr>
        <w:pStyle w:val="Default"/>
        <w:jc w:val="both"/>
      </w:pPr>
    </w:p>
    <w:p w14:paraId="33E74814" w14:textId="77777777" w:rsidR="00AE485F" w:rsidRDefault="00AE485F" w:rsidP="00297C35"/>
    <w:p w14:paraId="4AC4F4BE" w14:textId="77777777" w:rsidR="00297C35" w:rsidRDefault="00297C35" w:rsidP="00297C35">
      <w:r>
        <w:t>Encontram-se anexas as informações necessárias para inscrição de candidaturas.</w:t>
      </w:r>
    </w:p>
    <w:p w14:paraId="43161A1D" w14:textId="77777777" w:rsidR="004D18F8" w:rsidRDefault="004D18F8" w:rsidP="00297C35"/>
    <w:p w14:paraId="41F4A7AC" w14:textId="77777777" w:rsidR="004D18F8" w:rsidRDefault="004D18F8" w:rsidP="00297C35"/>
    <w:p w14:paraId="61D14E52" w14:textId="77777777" w:rsidR="00297C35" w:rsidRDefault="00297C35" w:rsidP="00297C35">
      <w:r w:rsidRPr="00FE5DA1">
        <w:t>Atenciosamente,</w:t>
      </w:r>
    </w:p>
    <w:p w14:paraId="7C41BD01" w14:textId="77777777" w:rsidR="00C9538B" w:rsidRDefault="00C9538B" w:rsidP="00297C35"/>
    <w:p w14:paraId="7E7736A0" w14:textId="77777777" w:rsidR="00C9538B" w:rsidRDefault="00C9538B" w:rsidP="00297C35"/>
    <w:p w14:paraId="3F721455" w14:textId="77777777" w:rsidR="00297C35" w:rsidRPr="00A7420A" w:rsidRDefault="00297C35" w:rsidP="00297C35">
      <w:pPr>
        <w:rPr>
          <w:b/>
        </w:rPr>
      </w:pPr>
      <w:r w:rsidRPr="00A7420A">
        <w:rPr>
          <w:b/>
        </w:rPr>
        <w:t xml:space="preserve">Comissão de Bolsas </w:t>
      </w:r>
    </w:p>
    <w:p w14:paraId="1682D939" w14:textId="22DB58D0" w:rsidR="00297C35" w:rsidRPr="00B037B0" w:rsidRDefault="00297C35" w:rsidP="00297C35">
      <w:r w:rsidRPr="00B037B0">
        <w:t xml:space="preserve">Prof. Dr. </w:t>
      </w:r>
      <w:r w:rsidR="00A87131" w:rsidRPr="00B037B0">
        <w:t>Diógenes de Souza Bido</w:t>
      </w:r>
      <w:r w:rsidRPr="00B037B0">
        <w:t xml:space="preserve"> - Presidente da Comissão de Bolsas do </w:t>
      </w:r>
      <w:proofErr w:type="spellStart"/>
      <w:r w:rsidRPr="00B037B0">
        <w:t>PPGA</w:t>
      </w:r>
      <w:proofErr w:type="spellEnd"/>
    </w:p>
    <w:p w14:paraId="34D4191A" w14:textId="17A6F15C" w:rsidR="00297C35" w:rsidRPr="00F03C29" w:rsidRDefault="00A920DD" w:rsidP="00297C35">
      <w:pPr>
        <w:rPr>
          <w:rFonts w:ascii="Calibri" w:hAnsi="Calibri" w:cs="Calibri"/>
          <w:color w:val="000000"/>
          <w:sz w:val="22"/>
          <w:szCs w:val="22"/>
        </w:rPr>
      </w:pPr>
      <w:r w:rsidRPr="00B037B0">
        <w:t xml:space="preserve">Prof. </w:t>
      </w:r>
      <w:r w:rsidR="00F03C29" w:rsidRPr="00F03C29">
        <w:rPr>
          <w:color w:val="000000"/>
        </w:rPr>
        <w:t>Fellipe Silva Martins</w:t>
      </w:r>
      <w:r w:rsidR="00F03C2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97C35" w:rsidRPr="00B037B0">
        <w:t>- Representante do Corpo Docente</w:t>
      </w:r>
    </w:p>
    <w:p w14:paraId="47D3D987" w14:textId="5AE469BB" w:rsidR="00297C35" w:rsidRPr="00B037B0" w:rsidRDefault="00A920DD" w:rsidP="00297C35">
      <w:r w:rsidRPr="00B037B0">
        <w:t xml:space="preserve">Prof. </w:t>
      </w:r>
      <w:r w:rsidR="00C143D6" w:rsidRPr="00B037B0">
        <w:t>Gilberto Perez</w:t>
      </w:r>
      <w:r w:rsidR="00297C35" w:rsidRPr="00B037B0">
        <w:t>- Representante do Corpo Docente</w:t>
      </w:r>
    </w:p>
    <w:p w14:paraId="163834FF" w14:textId="2A8C0BC4" w:rsidR="00D3225A" w:rsidRPr="00B037B0" w:rsidRDefault="00D24CA7" w:rsidP="00D3225A">
      <w:r w:rsidRPr="00D24CA7">
        <w:t xml:space="preserve">Sandro Barbosa </w:t>
      </w:r>
      <w:proofErr w:type="spellStart"/>
      <w:r w:rsidRPr="00D24CA7">
        <w:t>Domenici</w:t>
      </w:r>
      <w:proofErr w:type="spellEnd"/>
      <w:r w:rsidR="00D3225A" w:rsidRPr="00B037B0">
        <w:t xml:space="preserve">- Representante do Corpo Discente </w:t>
      </w:r>
    </w:p>
    <w:p w14:paraId="254CFD24" w14:textId="0A5F2277" w:rsidR="00297C35" w:rsidRPr="00B037B0" w:rsidRDefault="00D24CA7" w:rsidP="00D3225A">
      <w:r w:rsidRPr="00D24CA7">
        <w:t xml:space="preserve">Walter </w:t>
      </w:r>
      <w:proofErr w:type="spellStart"/>
      <w:r w:rsidRPr="00D24CA7">
        <w:t>Shuiti</w:t>
      </w:r>
      <w:proofErr w:type="spellEnd"/>
      <w:r w:rsidRPr="00D24CA7">
        <w:t xml:space="preserve"> </w:t>
      </w:r>
      <w:proofErr w:type="spellStart"/>
      <w:r w:rsidRPr="00D24CA7">
        <w:t>Kussano</w:t>
      </w:r>
      <w:proofErr w:type="spellEnd"/>
      <w:r w:rsidR="00D3225A" w:rsidRPr="00B037B0">
        <w:t xml:space="preserve">- Representante do Corpo Discente </w:t>
      </w:r>
    </w:p>
    <w:p w14:paraId="789C6702" w14:textId="144B27C8" w:rsidR="00297C35" w:rsidRPr="00065CDB" w:rsidRDefault="002204AD" w:rsidP="00C143D6">
      <w:pPr>
        <w:rPr>
          <w:b/>
        </w:rPr>
      </w:pPr>
      <w:r w:rsidRPr="00B037B0">
        <w:br w:type="page"/>
      </w:r>
      <w:r w:rsidR="00297C35" w:rsidRPr="00065CDB">
        <w:rPr>
          <w:b/>
        </w:rPr>
        <w:lastRenderedPageBreak/>
        <w:t>INSCRIÇÃO</w:t>
      </w:r>
      <w:r w:rsidR="00546D1C">
        <w:rPr>
          <w:b/>
        </w:rPr>
        <w:t xml:space="preserve"> E RESULTADO</w:t>
      </w:r>
    </w:p>
    <w:p w14:paraId="2328B42F" w14:textId="5921BFFA" w:rsidR="00297C35" w:rsidRPr="00065CDB" w:rsidRDefault="00297C35" w:rsidP="008A7472">
      <w:pPr>
        <w:spacing w:line="360" w:lineRule="auto"/>
        <w:ind w:firstLine="709"/>
        <w:jc w:val="both"/>
      </w:pPr>
      <w:r w:rsidRPr="00065CDB">
        <w:t xml:space="preserve">Os </w:t>
      </w:r>
      <w:r w:rsidR="0089453F">
        <w:t>discentes</w:t>
      </w:r>
      <w:r w:rsidR="0089453F" w:rsidRPr="00065CDB">
        <w:t xml:space="preserve"> </w:t>
      </w:r>
      <w:r w:rsidRPr="00065CDB">
        <w:t xml:space="preserve">interessados deverão enviar os seguintes documentos para o e-mail da Secretaria do </w:t>
      </w:r>
      <w:proofErr w:type="spellStart"/>
      <w:r w:rsidRPr="00065CDB">
        <w:t>PPGA</w:t>
      </w:r>
      <w:proofErr w:type="spellEnd"/>
      <w:r w:rsidRPr="00065CDB">
        <w:t xml:space="preserve">, </w:t>
      </w:r>
      <w:hyperlink r:id="rId10" w:history="1">
        <w:r w:rsidR="00EE75EC" w:rsidRPr="00283ED0">
          <w:rPr>
            <w:rStyle w:val="Hyperlink"/>
          </w:rPr>
          <w:t>adm.pos@mackenzie.br</w:t>
        </w:r>
      </w:hyperlink>
      <w:r w:rsidRPr="00065CDB">
        <w:t xml:space="preserve">, em formato </w:t>
      </w:r>
      <w:r w:rsidR="0089453F" w:rsidRPr="00E16A64">
        <w:t>PDF</w:t>
      </w:r>
      <w:r w:rsidR="0089453F">
        <w:t>:</w:t>
      </w:r>
    </w:p>
    <w:p w14:paraId="6B953DAC" w14:textId="49555720" w:rsidR="00297C35" w:rsidRPr="00065CDB" w:rsidRDefault="00297C35" w:rsidP="00E16A64">
      <w:pPr>
        <w:spacing w:line="360" w:lineRule="auto"/>
        <w:ind w:firstLine="709"/>
        <w:jc w:val="both"/>
      </w:pPr>
      <w:r w:rsidRPr="00065CDB">
        <w:t xml:space="preserve">1) </w:t>
      </w:r>
      <w:r w:rsidR="00861022">
        <w:t xml:space="preserve">Preencha o </w:t>
      </w:r>
      <w:r w:rsidRPr="00065CDB">
        <w:t xml:space="preserve">Formulário de inscrição </w:t>
      </w:r>
      <w:r w:rsidRPr="00E16A64">
        <w:t>(APÊNDICE I</w:t>
      </w:r>
      <w:r w:rsidR="00861022" w:rsidRPr="00E16A64">
        <w:t xml:space="preserve"> – arquivo anexo</w:t>
      </w:r>
      <w:r w:rsidRPr="00E16A64">
        <w:t>)</w:t>
      </w:r>
      <w:r w:rsidRPr="00065CDB">
        <w:t xml:space="preserve"> com seus dados e justificativa para a solicitação da bolsa, no prazo estabelecido pela Comissão de Bolsas do Programa;</w:t>
      </w:r>
    </w:p>
    <w:p w14:paraId="60338300" w14:textId="526275BB" w:rsidR="00297C35" w:rsidRPr="00065CDB" w:rsidRDefault="00297C35" w:rsidP="00E16A64">
      <w:pPr>
        <w:spacing w:line="360" w:lineRule="auto"/>
        <w:ind w:firstLine="709"/>
        <w:jc w:val="both"/>
      </w:pPr>
      <w:r w:rsidRPr="00065CDB">
        <w:t xml:space="preserve">2) Documentos comprobatórios de todos os itens </w:t>
      </w:r>
      <w:r w:rsidR="00396B08">
        <w:t>citados no Apêndice I</w:t>
      </w:r>
      <w:r w:rsidRPr="00065CDB">
        <w:t xml:space="preserve">. </w:t>
      </w:r>
    </w:p>
    <w:p w14:paraId="258CCA64" w14:textId="2E836DC3" w:rsidR="00297C35" w:rsidRDefault="00E16A64" w:rsidP="00E16A64">
      <w:pPr>
        <w:spacing w:line="360" w:lineRule="auto"/>
        <w:ind w:firstLine="709"/>
        <w:jc w:val="both"/>
      </w:pPr>
      <w:r>
        <w:t>3</w:t>
      </w:r>
      <w:r w:rsidR="00297C35" w:rsidRPr="00065CDB">
        <w:t xml:space="preserve">) Histórico escolar </w:t>
      </w:r>
      <w:r w:rsidR="00297C35" w:rsidRPr="00A43BC9">
        <w:rPr>
          <w:b/>
          <w:bCs/>
        </w:rPr>
        <w:t xml:space="preserve">com </w:t>
      </w:r>
      <w:r w:rsidR="00356BF2" w:rsidRPr="00A43BC9">
        <w:rPr>
          <w:b/>
          <w:bCs/>
        </w:rPr>
        <w:t xml:space="preserve">as </w:t>
      </w:r>
      <w:r w:rsidR="00297C35" w:rsidRPr="00A43BC9">
        <w:rPr>
          <w:b/>
          <w:bCs/>
        </w:rPr>
        <w:t>notas</w:t>
      </w:r>
      <w:r w:rsidR="00297C35" w:rsidRPr="00065CDB">
        <w:t xml:space="preserve">, que pode ser impresso diretamente do </w:t>
      </w:r>
      <w:r w:rsidR="00350CCC">
        <w:t>RA</w:t>
      </w:r>
      <w:r w:rsidR="00297C35" w:rsidRPr="00065CDB">
        <w:t>;</w:t>
      </w:r>
    </w:p>
    <w:p w14:paraId="253D19AC" w14:textId="2F9B83C2" w:rsidR="008F786C" w:rsidRPr="00065CDB" w:rsidRDefault="00E16A64" w:rsidP="00E16A64">
      <w:pPr>
        <w:spacing w:line="360" w:lineRule="auto"/>
        <w:ind w:firstLine="709"/>
        <w:jc w:val="both"/>
      </w:pPr>
      <w:r>
        <w:t>4</w:t>
      </w:r>
      <w:r w:rsidR="00CC7BFE">
        <w:t>) Comprovante d</w:t>
      </w:r>
      <w:r w:rsidR="00DA30CF">
        <w:t>e</w:t>
      </w:r>
      <w:r w:rsidR="00CC7BFE">
        <w:t xml:space="preserve"> proficiência </w:t>
      </w:r>
      <w:r w:rsidR="00E42BE1">
        <w:t>em língua inglesa</w:t>
      </w:r>
      <w:r w:rsidR="0066781B">
        <w:t>.</w:t>
      </w:r>
    </w:p>
    <w:p w14:paraId="340EAFEE" w14:textId="4122340A" w:rsidR="00297C35" w:rsidRPr="00065CDB" w:rsidRDefault="00E16A64" w:rsidP="00E16A64">
      <w:pPr>
        <w:spacing w:line="360" w:lineRule="auto"/>
        <w:ind w:firstLine="709"/>
        <w:jc w:val="both"/>
      </w:pPr>
      <w:r>
        <w:t>5</w:t>
      </w:r>
      <w:r w:rsidR="00297C35" w:rsidRPr="00065CDB">
        <w:t xml:space="preserve">) Currículo Lattes atualizado </w:t>
      </w:r>
      <w:r w:rsidR="00812AB5">
        <w:t>(imprimir PDF)</w:t>
      </w:r>
      <w:r w:rsidR="00297C35" w:rsidRPr="00065CDB">
        <w:t xml:space="preserve">; </w:t>
      </w:r>
    </w:p>
    <w:p w14:paraId="42120F9F" w14:textId="77777777" w:rsidR="00297C35" w:rsidRPr="00065CDB" w:rsidRDefault="00297C35" w:rsidP="00E16A64">
      <w:pPr>
        <w:spacing w:line="360" w:lineRule="auto"/>
        <w:ind w:firstLine="709"/>
        <w:jc w:val="both"/>
      </w:pPr>
    </w:p>
    <w:p w14:paraId="49EE29E4" w14:textId="3DE850DE" w:rsidR="00297C35" w:rsidRPr="00BF3106" w:rsidRDefault="00297C35" w:rsidP="00297C35">
      <w:pPr>
        <w:spacing w:line="360" w:lineRule="auto"/>
        <w:ind w:firstLine="709"/>
        <w:jc w:val="both"/>
      </w:pPr>
      <w:r w:rsidRPr="00BF3106">
        <w:t xml:space="preserve">Os documentos serão conferidos pela Comissão de Bolsas do </w:t>
      </w:r>
      <w:proofErr w:type="spellStart"/>
      <w:r w:rsidRPr="00BF3106">
        <w:t>PPGA</w:t>
      </w:r>
      <w:proofErr w:type="spellEnd"/>
      <w:r w:rsidRPr="00BF3106">
        <w:t xml:space="preserve"> no momento da avaliação para atribuições dos benefícios</w:t>
      </w:r>
      <w:r w:rsidR="00800C29" w:rsidRPr="00BF3106">
        <w:t>. A</w:t>
      </w:r>
      <w:r w:rsidRPr="00BF3106">
        <w:t xml:space="preserve"> entrega </w:t>
      </w:r>
      <w:r w:rsidR="00800C29" w:rsidRPr="00BF3106">
        <w:t xml:space="preserve">de todo o documento exigido, </w:t>
      </w:r>
      <w:r w:rsidR="00BF3106" w:rsidRPr="00BF3106">
        <w:t xml:space="preserve">e </w:t>
      </w:r>
      <w:r w:rsidR="00800C29" w:rsidRPr="00BF3106">
        <w:t>quando for o caso preenchido, e sua</w:t>
      </w:r>
      <w:r w:rsidRPr="00BF3106">
        <w:t xml:space="preserve"> validade </w:t>
      </w:r>
      <w:r w:rsidR="00800C29" w:rsidRPr="00BF3106">
        <w:t>é</w:t>
      </w:r>
      <w:r w:rsidRPr="00BF3106">
        <w:t xml:space="preserve"> responsabilidade dos </w:t>
      </w:r>
      <w:r w:rsidR="0089453F" w:rsidRPr="00BF3106">
        <w:t>candidatos</w:t>
      </w:r>
      <w:r w:rsidRPr="00BF3106">
        <w:t xml:space="preserve">. Na falta </w:t>
      </w:r>
      <w:r w:rsidR="00800C29" w:rsidRPr="00BF3106">
        <w:t xml:space="preserve">do preenchimento de algum documento, ou da ausência de algum </w:t>
      </w:r>
      <w:r w:rsidRPr="00BF3106">
        <w:t>documento comprobatório</w:t>
      </w:r>
      <w:r w:rsidR="00BF3106" w:rsidRPr="00BF3106">
        <w:t xml:space="preserve"> ou requerido</w:t>
      </w:r>
      <w:r w:rsidR="003C63B3">
        <w:t xml:space="preserve"> </w:t>
      </w:r>
      <w:r w:rsidR="00DC3C6F" w:rsidRPr="00BF3106">
        <w:t xml:space="preserve">ou </w:t>
      </w:r>
      <w:r w:rsidR="00800C29" w:rsidRPr="00BF3106">
        <w:t xml:space="preserve">no caso </w:t>
      </w:r>
      <w:r w:rsidR="00FB449F" w:rsidRPr="00BF3106">
        <w:t>de o</w:t>
      </w:r>
      <w:r w:rsidR="00800C29" w:rsidRPr="00BF3106">
        <w:t xml:space="preserve"> documento ser glosado </w:t>
      </w:r>
      <w:r w:rsidR="00DC3C6F" w:rsidRPr="00BF3106">
        <w:t>pela comissão de bolsas</w:t>
      </w:r>
      <w:r w:rsidRPr="00BF3106">
        <w:t xml:space="preserve">, </w:t>
      </w:r>
      <w:r w:rsidR="00800C29" w:rsidRPr="00BF3106">
        <w:t>a pontuação referente aos critérios relacionados ao documento será desconsiderada</w:t>
      </w:r>
      <w:r w:rsidRPr="00BF3106">
        <w:t xml:space="preserve">. </w:t>
      </w:r>
    </w:p>
    <w:p w14:paraId="50C9F594" w14:textId="77777777" w:rsidR="00684E2F" w:rsidRDefault="00684E2F" w:rsidP="00684E2F">
      <w:pPr>
        <w:spacing w:line="360" w:lineRule="auto"/>
        <w:ind w:firstLine="709"/>
        <w:jc w:val="both"/>
        <w:rPr>
          <w:color w:val="000000"/>
        </w:rPr>
      </w:pPr>
      <w:r w:rsidRPr="0007375F">
        <w:rPr>
          <w:color w:val="000000"/>
        </w:rPr>
        <w:t xml:space="preserve">Não haverá vista pelos candidatos dos documentos glosados pela Comissão de Bolsas do </w:t>
      </w:r>
      <w:proofErr w:type="spellStart"/>
      <w:r w:rsidRPr="0007375F">
        <w:rPr>
          <w:color w:val="000000"/>
        </w:rPr>
        <w:t>PPGA</w:t>
      </w:r>
      <w:proofErr w:type="spellEnd"/>
      <w:r w:rsidRPr="0007375F">
        <w:rPr>
          <w:color w:val="000000"/>
        </w:rPr>
        <w:t xml:space="preserve"> ou revisão da pontuação dos candidatos.</w:t>
      </w:r>
      <w:r w:rsidR="005D5537" w:rsidRPr="0007375F">
        <w:rPr>
          <w:color w:val="000000"/>
        </w:rPr>
        <w:t xml:space="preserve"> </w:t>
      </w:r>
      <w:r w:rsidR="005D5537" w:rsidRPr="000B2699">
        <w:t xml:space="preserve">Não cabe recurso </w:t>
      </w:r>
      <w:r w:rsidR="0007375F">
        <w:t>para as</w:t>
      </w:r>
      <w:r w:rsidR="005D5537" w:rsidRPr="000B2699">
        <w:t xml:space="preserve"> decisões tomadas pela </w:t>
      </w:r>
      <w:r w:rsidR="005D5537" w:rsidRPr="00197B03">
        <w:rPr>
          <w:color w:val="000000"/>
        </w:rPr>
        <w:t xml:space="preserve">Comissão de Bolsas do </w:t>
      </w:r>
      <w:proofErr w:type="spellStart"/>
      <w:r w:rsidR="005D5537" w:rsidRPr="00197B03">
        <w:rPr>
          <w:color w:val="000000"/>
        </w:rPr>
        <w:t>PPGA</w:t>
      </w:r>
      <w:proofErr w:type="spellEnd"/>
      <w:r w:rsidR="00C87436">
        <w:rPr>
          <w:color w:val="000000"/>
        </w:rPr>
        <w:t>.</w:t>
      </w:r>
    </w:p>
    <w:p w14:paraId="0B359DC0" w14:textId="77777777" w:rsidR="00E05563" w:rsidRDefault="00E05563" w:rsidP="00297C35">
      <w:pPr>
        <w:spacing w:line="360" w:lineRule="auto"/>
        <w:ind w:firstLine="709"/>
        <w:jc w:val="both"/>
        <w:rPr>
          <w:b/>
          <w:u w:val="single"/>
        </w:rPr>
      </w:pPr>
    </w:p>
    <w:p w14:paraId="013107C1" w14:textId="77777777" w:rsidR="00297C35" w:rsidRPr="00065CDB" w:rsidRDefault="00297C35" w:rsidP="00297C35">
      <w:pPr>
        <w:spacing w:line="360" w:lineRule="auto"/>
        <w:ind w:firstLine="709"/>
        <w:jc w:val="both"/>
        <w:rPr>
          <w:b/>
          <w:u w:val="single"/>
        </w:rPr>
      </w:pPr>
      <w:r w:rsidRPr="00065CDB">
        <w:rPr>
          <w:b/>
          <w:u w:val="single"/>
        </w:rPr>
        <w:t>Prazo para entrega</w:t>
      </w:r>
    </w:p>
    <w:p w14:paraId="02F5A3FB" w14:textId="6A7B34AC" w:rsidR="00A15489" w:rsidRDefault="00E05563" w:rsidP="00A920DD">
      <w:pPr>
        <w:spacing w:line="360" w:lineRule="auto"/>
        <w:ind w:firstLine="709"/>
        <w:jc w:val="both"/>
      </w:pPr>
      <w:r w:rsidRPr="00065CDB">
        <w:t xml:space="preserve">Os documentos necessários devem ser enviados escaneados, no formato </w:t>
      </w:r>
      <w:r w:rsidRPr="00A7420A">
        <w:rPr>
          <w:b/>
        </w:rPr>
        <w:t>PDF</w:t>
      </w:r>
      <w:r w:rsidRPr="00065CDB">
        <w:t xml:space="preserve">, </w:t>
      </w:r>
      <w:r w:rsidRPr="00AA1A3C">
        <w:rPr>
          <w:b/>
          <w:u w:val="single"/>
        </w:rPr>
        <w:t xml:space="preserve">até </w:t>
      </w:r>
      <w:r w:rsidR="00901F8F">
        <w:rPr>
          <w:b/>
          <w:u w:val="single"/>
        </w:rPr>
        <w:t>o</w:t>
      </w:r>
      <w:r w:rsidRPr="00AA1A3C">
        <w:rPr>
          <w:b/>
          <w:u w:val="single"/>
        </w:rPr>
        <w:t xml:space="preserve"> dia </w:t>
      </w:r>
      <w:r w:rsidR="00D14E2E">
        <w:rPr>
          <w:b/>
          <w:color w:val="FF0000"/>
          <w:u w:val="single"/>
        </w:rPr>
        <w:t>24</w:t>
      </w:r>
      <w:r w:rsidR="00967B0E">
        <w:rPr>
          <w:b/>
          <w:color w:val="FF0000"/>
          <w:u w:val="single"/>
        </w:rPr>
        <w:t>/</w:t>
      </w:r>
      <w:r w:rsidR="00C16255">
        <w:rPr>
          <w:b/>
          <w:color w:val="FF0000"/>
          <w:u w:val="single"/>
        </w:rPr>
        <w:t>11</w:t>
      </w:r>
      <w:r w:rsidR="00967B0E">
        <w:rPr>
          <w:b/>
          <w:color w:val="FF0000"/>
          <w:u w:val="single"/>
        </w:rPr>
        <w:t>/2025</w:t>
      </w:r>
      <w:r w:rsidRPr="00AA1A3C">
        <w:rPr>
          <w:b/>
          <w:u w:val="single"/>
        </w:rPr>
        <w:t>)</w:t>
      </w:r>
      <w:r>
        <w:rPr>
          <w:b/>
          <w:u w:val="single"/>
        </w:rPr>
        <w:t>,</w:t>
      </w:r>
      <w:r w:rsidRPr="00593635">
        <w:t xml:space="preserve"> par</w:t>
      </w:r>
      <w:r w:rsidRPr="0098780C">
        <w:t xml:space="preserve">a o e-mail da secretaria do </w:t>
      </w:r>
      <w:proofErr w:type="spellStart"/>
      <w:r w:rsidRPr="0098780C">
        <w:t>PPGA</w:t>
      </w:r>
      <w:proofErr w:type="spellEnd"/>
      <w:r w:rsidRPr="0098780C">
        <w:t xml:space="preserve">: </w:t>
      </w:r>
      <w:hyperlink r:id="rId11" w:history="1">
        <w:r w:rsidRPr="0098780C">
          <w:rPr>
            <w:rStyle w:val="Hyperlink"/>
          </w:rPr>
          <w:t>adm.pos@mackenzie.br</w:t>
        </w:r>
      </w:hyperlink>
      <w:r w:rsidRPr="0098780C">
        <w:t xml:space="preserve">. Não serão aceitas inscrições </w:t>
      </w:r>
      <w:r w:rsidR="00FB449F">
        <w:t xml:space="preserve">e documentos </w:t>
      </w:r>
      <w:r w:rsidRPr="0098780C">
        <w:t>enviad</w:t>
      </w:r>
      <w:r w:rsidR="00FB449F">
        <w:t>o</w:t>
      </w:r>
      <w:r w:rsidRPr="0098780C">
        <w:t>s fora</w:t>
      </w:r>
      <w:r w:rsidRPr="003870C6">
        <w:t xml:space="preserve"> do prazo.</w:t>
      </w:r>
    </w:p>
    <w:p w14:paraId="7BB06EEA" w14:textId="1A1CCB49" w:rsidR="006200C9" w:rsidRDefault="006200C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DAF6E62" w14:textId="77777777" w:rsidR="00E05563" w:rsidRDefault="00E05563" w:rsidP="00A920DD">
      <w:pPr>
        <w:spacing w:line="360" w:lineRule="auto"/>
        <w:ind w:firstLine="709"/>
        <w:jc w:val="both"/>
        <w:rPr>
          <w:b/>
          <w:u w:val="single"/>
        </w:rPr>
      </w:pPr>
    </w:p>
    <w:p w14:paraId="24A075E7" w14:textId="643899F8" w:rsidR="00A920DD" w:rsidRPr="00065CDB" w:rsidRDefault="006200C9" w:rsidP="00A920DD">
      <w:pPr>
        <w:spacing w:line="36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N</w:t>
      </w:r>
      <w:r w:rsidR="0089453F">
        <w:rPr>
          <w:b/>
          <w:u w:val="single"/>
        </w:rPr>
        <w:t xml:space="preserve">omes dos arquivos </w:t>
      </w:r>
      <w:r w:rsidR="00A920DD" w:rsidRPr="00065CDB">
        <w:rPr>
          <w:b/>
          <w:u w:val="single"/>
        </w:rPr>
        <w:t xml:space="preserve">para </w:t>
      </w:r>
      <w:r w:rsidR="005A4A78">
        <w:rPr>
          <w:b/>
          <w:u w:val="single"/>
        </w:rPr>
        <w:t>envio dos documentos</w:t>
      </w:r>
    </w:p>
    <w:p w14:paraId="5ABABC37" w14:textId="77777777" w:rsidR="00F21CC2" w:rsidRDefault="00A920DD" w:rsidP="00A920DD">
      <w:pPr>
        <w:tabs>
          <w:tab w:val="left" w:pos="5880"/>
        </w:tabs>
        <w:spacing w:line="360" w:lineRule="auto"/>
        <w:ind w:firstLine="709"/>
        <w:jc w:val="both"/>
        <w:rPr>
          <w:color w:val="000000"/>
        </w:rPr>
      </w:pPr>
      <w:r w:rsidRPr="00297C35">
        <w:rPr>
          <w:color w:val="000000"/>
        </w:rPr>
        <w:t xml:space="preserve">Os documentos comprobatórios deverão ser enviados anexados e nomeados de acordo com a numeração definida para cada critério da seguinte forma: </w:t>
      </w:r>
    </w:p>
    <w:p w14:paraId="725B4D6E" w14:textId="7064ABAD" w:rsidR="00F21CC2" w:rsidRPr="00F21CC2" w:rsidRDefault="00A920DD" w:rsidP="00F21CC2">
      <w:pPr>
        <w:tabs>
          <w:tab w:val="left" w:pos="5880"/>
        </w:tabs>
        <w:spacing w:line="360" w:lineRule="auto"/>
        <w:jc w:val="both"/>
        <w:rPr>
          <w:rFonts w:ascii="Aptos" w:hAnsi="Aptos"/>
          <w:b/>
          <w:bCs/>
          <w:color w:val="FF0000"/>
          <w:sz w:val="20"/>
          <w:szCs w:val="20"/>
        </w:rPr>
      </w:pPr>
      <w:r w:rsidRPr="00F21CC2">
        <w:rPr>
          <w:rFonts w:ascii="Aptos" w:hAnsi="Aptos"/>
          <w:b/>
          <w:bCs/>
          <w:color w:val="FF0000"/>
          <w:sz w:val="20"/>
          <w:szCs w:val="20"/>
        </w:rPr>
        <w:t xml:space="preserve">[nome do </w:t>
      </w:r>
      <w:r w:rsidR="00E056C0" w:rsidRPr="00F21CC2">
        <w:rPr>
          <w:rFonts w:ascii="Aptos" w:hAnsi="Aptos"/>
          <w:b/>
          <w:bCs/>
          <w:color w:val="FF0000"/>
          <w:sz w:val="20"/>
          <w:szCs w:val="20"/>
        </w:rPr>
        <w:t xml:space="preserve">candidato] </w:t>
      </w:r>
      <w:proofErr w:type="gramStart"/>
      <w:r w:rsidR="00E056C0" w:rsidRPr="00F21CC2">
        <w:rPr>
          <w:rFonts w:ascii="Aptos" w:hAnsi="Aptos"/>
          <w:b/>
          <w:bCs/>
          <w:color w:val="FF0000"/>
          <w:sz w:val="20"/>
          <w:szCs w:val="20"/>
        </w:rPr>
        <w:t>_</w:t>
      </w:r>
      <w:r w:rsidRPr="00F21CC2">
        <w:rPr>
          <w:rFonts w:ascii="Aptos" w:hAnsi="Aptos"/>
          <w:b/>
          <w:bCs/>
          <w:color w:val="FF0000"/>
          <w:sz w:val="20"/>
          <w:szCs w:val="20"/>
        </w:rPr>
        <w:t>[</w:t>
      </w:r>
      <w:proofErr w:type="gramEnd"/>
      <w:r w:rsidRPr="00F21CC2">
        <w:rPr>
          <w:rFonts w:ascii="Aptos" w:hAnsi="Aptos"/>
          <w:b/>
          <w:bCs/>
          <w:color w:val="FF0000"/>
          <w:sz w:val="20"/>
          <w:szCs w:val="20"/>
        </w:rPr>
        <w:t xml:space="preserve">numeração do </w:t>
      </w:r>
      <w:proofErr w:type="gramStart"/>
      <w:r w:rsidRPr="00F21CC2">
        <w:rPr>
          <w:rFonts w:ascii="Aptos" w:hAnsi="Aptos"/>
          <w:b/>
          <w:bCs/>
          <w:color w:val="FF0000"/>
          <w:sz w:val="20"/>
          <w:szCs w:val="20"/>
        </w:rPr>
        <w:t>critério]_</w:t>
      </w:r>
      <w:proofErr w:type="gramEnd"/>
      <w:r w:rsidRPr="00F21CC2">
        <w:rPr>
          <w:rFonts w:ascii="Aptos" w:hAnsi="Aptos"/>
          <w:b/>
          <w:bCs/>
          <w:color w:val="FF0000"/>
          <w:sz w:val="20"/>
          <w:szCs w:val="20"/>
        </w:rPr>
        <w:t xml:space="preserve">[nome do critério]. </w:t>
      </w:r>
    </w:p>
    <w:p w14:paraId="781BBA83" w14:textId="459DAA26" w:rsidR="00F21CC2" w:rsidRDefault="00A920DD" w:rsidP="00A920DD">
      <w:pPr>
        <w:tabs>
          <w:tab w:val="left" w:pos="5880"/>
        </w:tabs>
        <w:spacing w:line="360" w:lineRule="auto"/>
        <w:ind w:firstLine="709"/>
        <w:jc w:val="both"/>
        <w:rPr>
          <w:color w:val="000000"/>
        </w:rPr>
      </w:pPr>
      <w:r w:rsidRPr="00297C35">
        <w:rPr>
          <w:color w:val="000000"/>
        </w:rPr>
        <w:t xml:space="preserve">Por exemplo, se for um resumo publicado em anais de eventos, o arquivo deve se chamar </w:t>
      </w:r>
      <w:r w:rsidRPr="009767DB">
        <w:rPr>
          <w:rFonts w:ascii="Aptos" w:hAnsi="Aptos"/>
          <w:b/>
          <w:bCs/>
          <w:color w:val="FF0000"/>
          <w:sz w:val="20"/>
          <w:szCs w:val="20"/>
        </w:rPr>
        <w:t>Carolina_1.</w:t>
      </w:r>
      <w:r w:rsidR="0040281F" w:rsidRPr="009767DB">
        <w:rPr>
          <w:rFonts w:ascii="Aptos" w:hAnsi="Aptos"/>
          <w:b/>
          <w:bCs/>
          <w:color w:val="FF0000"/>
          <w:sz w:val="20"/>
          <w:szCs w:val="20"/>
        </w:rPr>
        <w:t>1</w:t>
      </w:r>
      <w:r w:rsidRPr="009767DB">
        <w:rPr>
          <w:rFonts w:ascii="Aptos" w:hAnsi="Aptos"/>
          <w:b/>
          <w:bCs/>
          <w:color w:val="FF0000"/>
          <w:sz w:val="20"/>
          <w:szCs w:val="20"/>
        </w:rPr>
        <w:t>_</w:t>
      </w:r>
      <w:r w:rsidR="000B7BB1" w:rsidRPr="009767DB">
        <w:rPr>
          <w:rFonts w:ascii="Aptos" w:hAnsi="Aptos"/>
          <w:b/>
          <w:bCs/>
          <w:color w:val="FF0000"/>
          <w:sz w:val="20"/>
          <w:szCs w:val="20"/>
        </w:rPr>
        <w:t>artigo-RAM</w:t>
      </w:r>
      <w:r w:rsidRPr="00297C35">
        <w:rPr>
          <w:color w:val="000000"/>
        </w:rPr>
        <w:t xml:space="preserve">. </w:t>
      </w:r>
    </w:p>
    <w:p w14:paraId="3AD7EEB8" w14:textId="73434E32" w:rsidR="00A920DD" w:rsidRPr="00297C35" w:rsidRDefault="0089453F" w:rsidP="00A920DD">
      <w:pPr>
        <w:tabs>
          <w:tab w:val="left" w:pos="58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Documentos comprobatórios enviados em arquivos com nomes que não sigam esse padrão terão a pontuação relativa ao documento desconsiderada.</w:t>
      </w:r>
    </w:p>
    <w:p w14:paraId="08EDE47C" w14:textId="77777777" w:rsidR="00A15489" w:rsidRDefault="00A15489" w:rsidP="00297C35">
      <w:pPr>
        <w:ind w:firstLine="708"/>
        <w:rPr>
          <w:b/>
          <w:u w:val="single"/>
        </w:rPr>
      </w:pPr>
    </w:p>
    <w:p w14:paraId="29632225" w14:textId="77777777" w:rsidR="00297C35" w:rsidRPr="00065CDB" w:rsidRDefault="00297C35" w:rsidP="00297C35">
      <w:pPr>
        <w:ind w:firstLine="708"/>
        <w:rPr>
          <w:b/>
          <w:u w:val="single"/>
        </w:rPr>
      </w:pPr>
      <w:r w:rsidRPr="00065CDB">
        <w:rPr>
          <w:b/>
          <w:u w:val="single"/>
        </w:rPr>
        <w:t>Resultados</w:t>
      </w:r>
    </w:p>
    <w:p w14:paraId="0C9C05E9" w14:textId="6F1BA654" w:rsidR="00E05563" w:rsidRPr="00A45F90" w:rsidRDefault="00E05563" w:rsidP="00E05563">
      <w:pPr>
        <w:spacing w:line="360" w:lineRule="auto"/>
        <w:ind w:firstLine="709"/>
        <w:jc w:val="both"/>
        <w:rPr>
          <w:rStyle w:val="Hyperlink"/>
          <w:color w:val="auto"/>
        </w:rPr>
      </w:pPr>
      <w:r w:rsidRPr="00065CDB">
        <w:t xml:space="preserve">Os resultados desta chamada serão </w:t>
      </w:r>
      <w:r w:rsidRPr="003870C6">
        <w:t>divulgados</w:t>
      </w:r>
      <w:r w:rsidR="00A45F90">
        <w:t xml:space="preserve"> até </w:t>
      </w:r>
      <w:r w:rsidRPr="003870C6">
        <w:t xml:space="preserve">o </w:t>
      </w:r>
      <w:r w:rsidRPr="00A45F90">
        <w:t xml:space="preserve">dia </w:t>
      </w:r>
      <w:r w:rsidR="00D14E2E">
        <w:rPr>
          <w:b/>
          <w:color w:val="FF0000"/>
          <w:u w:val="single"/>
        </w:rPr>
        <w:t>01</w:t>
      </w:r>
      <w:r w:rsidR="00C16255">
        <w:rPr>
          <w:b/>
          <w:color w:val="FF0000"/>
          <w:u w:val="single"/>
        </w:rPr>
        <w:t>/1</w:t>
      </w:r>
      <w:r w:rsidR="00D14E2E">
        <w:rPr>
          <w:b/>
          <w:color w:val="FF0000"/>
          <w:u w:val="single"/>
        </w:rPr>
        <w:t>2</w:t>
      </w:r>
      <w:r w:rsidR="00967B0E">
        <w:rPr>
          <w:b/>
          <w:color w:val="FF0000"/>
          <w:u w:val="single"/>
        </w:rPr>
        <w:t>/2025</w:t>
      </w:r>
      <w:r w:rsidRPr="00F03C29">
        <w:rPr>
          <w:color w:val="FF0000"/>
        </w:rPr>
        <w:t xml:space="preserve"> </w:t>
      </w:r>
      <w:r w:rsidRPr="00A45F90">
        <w:t>na</w:t>
      </w:r>
      <w:r>
        <w:t xml:space="preserve"> página do </w:t>
      </w:r>
      <w:proofErr w:type="spellStart"/>
      <w:r>
        <w:t>PPGA</w:t>
      </w:r>
      <w:proofErr w:type="spellEnd"/>
      <w:r>
        <w:t>.</w:t>
      </w:r>
    </w:p>
    <w:p w14:paraId="354FE5E3" w14:textId="0789F724" w:rsidR="00FA064F" w:rsidRDefault="00FA064F" w:rsidP="00297C35">
      <w:pPr>
        <w:spacing w:line="360" w:lineRule="auto"/>
        <w:ind w:firstLine="709"/>
        <w:jc w:val="both"/>
        <w:rPr>
          <w:color w:val="222222"/>
          <w:shd w:val="clear" w:color="auto" w:fill="FFFFFF"/>
        </w:rPr>
      </w:pPr>
      <w:r w:rsidRPr="00CA5820">
        <w:rPr>
          <w:rStyle w:val="Hyperlink"/>
          <w:color w:val="auto"/>
          <w:u w:val="none"/>
        </w:rPr>
        <w:t xml:space="preserve">Os candidatos </w:t>
      </w:r>
      <w:r w:rsidR="00267C6A" w:rsidRPr="00CA5820">
        <w:rPr>
          <w:rStyle w:val="Hyperlink"/>
          <w:color w:val="auto"/>
          <w:u w:val="none"/>
        </w:rPr>
        <w:t>selecionados</w:t>
      </w:r>
      <w:r w:rsidRPr="00CA5820">
        <w:rPr>
          <w:rStyle w:val="Hyperlink"/>
          <w:color w:val="auto"/>
          <w:u w:val="none"/>
        </w:rPr>
        <w:t xml:space="preserve"> compor</w:t>
      </w:r>
      <w:r w:rsidR="00267C6A" w:rsidRPr="00CA5820">
        <w:rPr>
          <w:rStyle w:val="Hyperlink"/>
          <w:color w:val="auto"/>
          <w:u w:val="none"/>
        </w:rPr>
        <w:t>ão</w:t>
      </w:r>
      <w:r w:rsidRPr="00CA5820">
        <w:rPr>
          <w:rStyle w:val="Hyperlink"/>
          <w:color w:val="auto"/>
          <w:u w:val="none"/>
        </w:rPr>
        <w:t xml:space="preserve"> uma lista </w:t>
      </w:r>
      <w:r w:rsidR="00546D1C" w:rsidRPr="00CA5820">
        <w:rPr>
          <w:rStyle w:val="Hyperlink"/>
          <w:color w:val="auto"/>
          <w:u w:val="none"/>
        </w:rPr>
        <w:t xml:space="preserve">ordenada de </w:t>
      </w:r>
      <w:r w:rsidRPr="00CA5820">
        <w:rPr>
          <w:rStyle w:val="Hyperlink"/>
          <w:color w:val="auto"/>
          <w:u w:val="none"/>
        </w:rPr>
        <w:t xml:space="preserve">acordo com </w:t>
      </w:r>
      <w:r w:rsidR="00546D1C" w:rsidRPr="00CA5820">
        <w:rPr>
          <w:rStyle w:val="Hyperlink"/>
          <w:color w:val="auto"/>
          <w:u w:val="none"/>
        </w:rPr>
        <w:t>a pontuação n</w:t>
      </w:r>
      <w:r w:rsidRPr="00CA5820">
        <w:rPr>
          <w:rStyle w:val="Hyperlink"/>
          <w:color w:val="auto"/>
          <w:u w:val="none"/>
        </w:rPr>
        <w:t>os critérios definidos neste edital.</w:t>
      </w:r>
      <w:r w:rsidR="00BE454C" w:rsidRPr="00CA5820">
        <w:rPr>
          <w:rStyle w:val="Hyperlink"/>
          <w:color w:val="auto"/>
          <w:u w:val="none"/>
        </w:rPr>
        <w:t xml:space="preserve"> </w:t>
      </w:r>
      <w:r w:rsidR="00267C6A" w:rsidRPr="00CA5820">
        <w:rPr>
          <w:rStyle w:val="Hyperlink"/>
          <w:b/>
          <w:bCs/>
          <w:color w:val="auto"/>
          <w:u w:val="none"/>
        </w:rPr>
        <w:t xml:space="preserve">A seleção </w:t>
      </w:r>
      <w:r w:rsidR="00546D1C" w:rsidRPr="00CA5820">
        <w:rPr>
          <w:rStyle w:val="Hyperlink"/>
          <w:b/>
          <w:bCs/>
          <w:color w:val="auto"/>
          <w:u w:val="none"/>
        </w:rPr>
        <w:t xml:space="preserve">para composição da lista de classificados </w:t>
      </w:r>
      <w:r w:rsidR="00267C6A" w:rsidRPr="00CA5820">
        <w:rPr>
          <w:rStyle w:val="Hyperlink"/>
          <w:b/>
          <w:bCs/>
          <w:color w:val="auto"/>
          <w:highlight w:val="yellow"/>
          <w:u w:val="none"/>
        </w:rPr>
        <w:t>não significa atribuição imediata</w:t>
      </w:r>
      <w:r w:rsidR="00267C6A" w:rsidRPr="00CA5820">
        <w:rPr>
          <w:rStyle w:val="Hyperlink"/>
          <w:b/>
          <w:bCs/>
          <w:color w:val="auto"/>
          <w:u w:val="none"/>
        </w:rPr>
        <w:t xml:space="preserve"> do benefício</w:t>
      </w:r>
      <w:r w:rsidR="00267C6A" w:rsidRPr="00CA5820">
        <w:rPr>
          <w:rStyle w:val="Hyperlink"/>
          <w:color w:val="auto"/>
          <w:u w:val="none"/>
        </w:rPr>
        <w:t xml:space="preserve">. </w:t>
      </w:r>
      <w:r w:rsidR="00BE454C" w:rsidRPr="00CA5820">
        <w:rPr>
          <w:rStyle w:val="Hyperlink"/>
          <w:color w:val="auto"/>
          <w:u w:val="none"/>
        </w:rPr>
        <w:t>A atribuição efetiva ocorrerá pela ordem classificatória, conforme a disponibilidade</w:t>
      </w:r>
      <w:r w:rsidR="00546D1C" w:rsidRPr="00CA5820">
        <w:rPr>
          <w:rStyle w:val="Hyperlink"/>
          <w:color w:val="auto"/>
          <w:u w:val="none"/>
        </w:rPr>
        <w:t xml:space="preserve"> dos benefícios</w:t>
      </w:r>
      <w:r w:rsidR="00BE454C" w:rsidRPr="00CA5820">
        <w:rPr>
          <w:rStyle w:val="Hyperlink"/>
          <w:color w:val="auto"/>
          <w:u w:val="none"/>
        </w:rPr>
        <w:t xml:space="preserve">, </w:t>
      </w:r>
      <w:r w:rsidR="00BD16A5" w:rsidRPr="00CA5820">
        <w:rPr>
          <w:rStyle w:val="Hyperlink"/>
          <w:color w:val="auto"/>
          <w:u w:val="none"/>
        </w:rPr>
        <w:t xml:space="preserve">e </w:t>
      </w:r>
      <w:r w:rsidR="00BE454C" w:rsidRPr="00CA5820">
        <w:rPr>
          <w:rStyle w:val="Hyperlink"/>
          <w:color w:val="auto"/>
          <w:u w:val="none"/>
        </w:rPr>
        <w:t>ser</w:t>
      </w:r>
      <w:r w:rsidR="00BD16A5" w:rsidRPr="00CA5820">
        <w:rPr>
          <w:rStyle w:val="Hyperlink"/>
          <w:color w:val="auto"/>
          <w:u w:val="none"/>
        </w:rPr>
        <w:t>á</w:t>
      </w:r>
      <w:r w:rsidR="00BE454C" w:rsidRPr="00CA5820">
        <w:rPr>
          <w:rStyle w:val="Hyperlink"/>
          <w:color w:val="auto"/>
          <w:u w:val="none"/>
        </w:rPr>
        <w:t xml:space="preserve"> comunicada pela</w:t>
      </w:r>
      <w:r w:rsidR="004935E5">
        <w:rPr>
          <w:rStyle w:val="Hyperlink"/>
          <w:color w:val="auto"/>
        </w:rPr>
        <w:t xml:space="preserve"> </w:t>
      </w:r>
      <w:r w:rsidR="000917FC" w:rsidRPr="009D5FF4">
        <w:rPr>
          <w:color w:val="222222"/>
          <w:shd w:val="clear" w:color="auto" w:fill="FFFFFF"/>
        </w:rPr>
        <w:t>Coordenadoria Geral de Pós-Graduação</w:t>
      </w:r>
      <w:r w:rsidR="00F20194">
        <w:rPr>
          <w:color w:val="222222"/>
          <w:shd w:val="clear" w:color="auto" w:fill="FFFFFF"/>
        </w:rPr>
        <w:t xml:space="preserve"> </w:t>
      </w:r>
      <w:r w:rsidR="000917FC" w:rsidRPr="009D5FF4">
        <w:rPr>
          <w:i/>
          <w:iCs/>
          <w:color w:val="222222"/>
          <w:shd w:val="clear" w:color="auto" w:fill="FFFFFF"/>
        </w:rPr>
        <w:t>Stricto Sensu</w:t>
      </w:r>
      <w:r w:rsidR="00F20194">
        <w:rPr>
          <w:color w:val="222222"/>
          <w:shd w:val="clear" w:color="auto" w:fill="FFFFFF"/>
        </w:rPr>
        <w:t xml:space="preserve"> </w:t>
      </w:r>
      <w:r w:rsidR="000917FC">
        <w:rPr>
          <w:color w:val="222222"/>
          <w:shd w:val="clear" w:color="auto" w:fill="FFFFFF"/>
        </w:rPr>
        <w:t>–</w:t>
      </w:r>
      <w:r w:rsidR="000917FC" w:rsidRPr="009D5FF4">
        <w:rPr>
          <w:color w:val="222222"/>
          <w:shd w:val="clear" w:color="auto" w:fill="FFFFFF"/>
        </w:rPr>
        <w:t xml:space="preserve"> </w:t>
      </w:r>
      <w:proofErr w:type="spellStart"/>
      <w:r w:rsidR="000917FC" w:rsidRPr="009D5FF4">
        <w:rPr>
          <w:color w:val="222222"/>
          <w:shd w:val="clear" w:color="auto" w:fill="FFFFFF"/>
        </w:rPr>
        <w:t>CPG</w:t>
      </w:r>
      <w:proofErr w:type="spellEnd"/>
      <w:r w:rsidR="000917FC">
        <w:rPr>
          <w:color w:val="222222"/>
          <w:shd w:val="clear" w:color="auto" w:fill="FFFFFF"/>
        </w:rPr>
        <w:t>.</w:t>
      </w:r>
    </w:p>
    <w:p w14:paraId="5932D854" w14:textId="77777777" w:rsidR="00E54DF2" w:rsidRDefault="00E54DF2" w:rsidP="00E54DF2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14:paraId="4CB384DF" w14:textId="77777777" w:rsidR="004A34AD" w:rsidRDefault="00297C35" w:rsidP="00297C35">
      <w:pPr>
        <w:spacing w:line="360" w:lineRule="auto"/>
        <w:ind w:firstLine="709"/>
        <w:jc w:val="both"/>
        <w:rPr>
          <w:color w:val="000000"/>
        </w:rPr>
      </w:pPr>
      <w:r w:rsidRPr="00297C35">
        <w:rPr>
          <w:color w:val="000000"/>
        </w:rPr>
        <w:lastRenderedPageBreak/>
        <w:t xml:space="preserve">A lista de classificação dos candidatos será única, pois caso alguns dos candidatos contemplados desista do </w:t>
      </w:r>
      <w:r w:rsidR="0049408D" w:rsidRPr="00297C35">
        <w:rPr>
          <w:color w:val="000000"/>
        </w:rPr>
        <w:t>benefício</w:t>
      </w:r>
      <w:r w:rsidRPr="00297C35">
        <w:rPr>
          <w:color w:val="000000"/>
        </w:rPr>
        <w:t xml:space="preserve">, o próximo da lista será beneficiado. </w:t>
      </w:r>
    </w:p>
    <w:p w14:paraId="1F979AC6" w14:textId="691CB73D" w:rsidR="00BD16A5" w:rsidRDefault="0007375F" w:rsidP="00297C35">
      <w:pPr>
        <w:spacing w:line="360" w:lineRule="auto"/>
        <w:ind w:firstLine="709"/>
        <w:jc w:val="both"/>
        <w:rPr>
          <w:color w:val="000000"/>
        </w:rPr>
      </w:pPr>
      <w:r w:rsidRPr="00B05C02">
        <w:t xml:space="preserve">Não cabe recurso </w:t>
      </w:r>
      <w:r>
        <w:t xml:space="preserve">para </w:t>
      </w:r>
      <w:proofErr w:type="gramStart"/>
      <w:r w:rsidR="00613A0B">
        <w:t>à</w:t>
      </w:r>
      <w:r>
        <w:t>s</w:t>
      </w:r>
      <w:proofErr w:type="gramEnd"/>
      <w:r>
        <w:t xml:space="preserve"> </w:t>
      </w:r>
      <w:r w:rsidRPr="00B05C02">
        <w:t xml:space="preserve">decisões tomadas pela </w:t>
      </w:r>
      <w:r w:rsidRPr="00197B03">
        <w:rPr>
          <w:color w:val="000000"/>
        </w:rPr>
        <w:t xml:space="preserve">Comissão de Bolsas do </w:t>
      </w:r>
      <w:proofErr w:type="spellStart"/>
      <w:r w:rsidRPr="00197B03">
        <w:rPr>
          <w:color w:val="000000"/>
        </w:rPr>
        <w:t>PPGA</w:t>
      </w:r>
      <w:proofErr w:type="spellEnd"/>
      <w:r w:rsidR="003E20CB">
        <w:t>.</w:t>
      </w:r>
    </w:p>
    <w:p w14:paraId="2BF1B8A2" w14:textId="77777777" w:rsidR="00D2170C" w:rsidRDefault="00D2170C" w:rsidP="00297C35">
      <w:pPr>
        <w:spacing w:line="360" w:lineRule="auto"/>
        <w:ind w:firstLine="709"/>
        <w:jc w:val="both"/>
        <w:rPr>
          <w:color w:val="000000"/>
        </w:rPr>
      </w:pPr>
    </w:p>
    <w:p w14:paraId="665FFCEA" w14:textId="77777777" w:rsidR="00297C35" w:rsidRPr="00460CB8" w:rsidRDefault="00BD16A5" w:rsidP="00297C35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97C35" w:rsidRPr="00460CB8">
        <w:rPr>
          <w:rFonts w:ascii="Times New Roman" w:hAnsi="Times New Roman"/>
          <w:b/>
          <w:sz w:val="24"/>
          <w:szCs w:val="24"/>
        </w:rPr>
        <w:t xml:space="preserve">NORMAS E CRITÉRIOS PARA CONCESSÃO DE </w:t>
      </w:r>
      <w:r w:rsidR="00546D1C">
        <w:rPr>
          <w:rFonts w:ascii="Times New Roman" w:hAnsi="Times New Roman"/>
          <w:b/>
          <w:sz w:val="24"/>
          <w:szCs w:val="24"/>
        </w:rPr>
        <w:t>BENEFÍCIOS</w:t>
      </w:r>
    </w:p>
    <w:p w14:paraId="0B7687A2" w14:textId="4F6DE12F" w:rsidR="00583F1A" w:rsidRDefault="00297C35" w:rsidP="00546D1C">
      <w:pPr>
        <w:spacing w:line="360" w:lineRule="auto"/>
        <w:ind w:firstLine="709"/>
        <w:jc w:val="both"/>
      </w:pPr>
      <w:r w:rsidRPr="00FE5DA1">
        <w:t xml:space="preserve">Poderão participar do processo de seleção de </w:t>
      </w:r>
      <w:r w:rsidR="00546D1C">
        <w:t>benefícios</w:t>
      </w:r>
      <w:r w:rsidR="00546D1C" w:rsidRPr="00FE5DA1">
        <w:t xml:space="preserve"> </w:t>
      </w:r>
      <w:r w:rsidRPr="00B615F6">
        <w:rPr>
          <w:b/>
          <w:bCs/>
        </w:rPr>
        <w:t>os alunos regulares</w:t>
      </w:r>
      <w:r w:rsidRPr="00FE5DA1">
        <w:t xml:space="preserve"> do curso de</w:t>
      </w:r>
      <w:r>
        <w:t xml:space="preserve"> </w:t>
      </w:r>
      <w:r w:rsidRPr="00FE5DA1">
        <w:t>Mestrado</w:t>
      </w:r>
      <w:r w:rsidR="00035CFD" w:rsidRPr="00035CFD">
        <w:t xml:space="preserve"> </w:t>
      </w:r>
      <w:r w:rsidR="00035CFD" w:rsidRPr="00FE5DA1">
        <w:t xml:space="preserve">e Doutorado do </w:t>
      </w:r>
      <w:proofErr w:type="spellStart"/>
      <w:r w:rsidR="00035CFD" w:rsidRPr="00FE5DA1">
        <w:t>PPGA</w:t>
      </w:r>
      <w:proofErr w:type="spellEnd"/>
      <w:r>
        <w:t xml:space="preserve">, mesmo que </w:t>
      </w:r>
      <w:r w:rsidR="000F349A">
        <w:t xml:space="preserve">estejam </w:t>
      </w:r>
      <w:r>
        <w:t>no primeiro semestre do curso.</w:t>
      </w:r>
      <w:r w:rsidRPr="00FE5DA1">
        <w:t xml:space="preserve"> </w:t>
      </w:r>
      <w:r w:rsidR="00583F1A">
        <w:t>Conforme de</w:t>
      </w:r>
      <w:r w:rsidR="008D758E">
        <w:t>terminação da</w:t>
      </w:r>
      <w:r w:rsidR="00583F1A">
        <w:t xml:space="preserve"> </w:t>
      </w:r>
      <w:proofErr w:type="spellStart"/>
      <w:r w:rsidR="00583F1A">
        <w:t>Pr</w:t>
      </w:r>
      <w:r w:rsidR="00BD16A5">
        <w:t>ó</w:t>
      </w:r>
      <w:r w:rsidR="00583F1A">
        <w:t>-</w:t>
      </w:r>
      <w:r w:rsidR="00BD16A5">
        <w:t>r</w:t>
      </w:r>
      <w:r w:rsidR="00583F1A">
        <w:t>eitoria</w:t>
      </w:r>
      <w:proofErr w:type="spellEnd"/>
      <w:r w:rsidR="00583F1A">
        <w:t xml:space="preserve"> de Pesquisa e Pós-</w:t>
      </w:r>
      <w:r w:rsidR="008D758E">
        <w:t>G</w:t>
      </w:r>
      <w:r w:rsidR="00583F1A">
        <w:t xml:space="preserve">raduação está proibida a participação dos alunos </w:t>
      </w:r>
      <w:r w:rsidR="00546D1C">
        <w:t>de MINTER</w:t>
      </w:r>
      <w:r w:rsidR="00583F1A">
        <w:t xml:space="preserve"> e </w:t>
      </w:r>
      <w:proofErr w:type="spellStart"/>
      <w:r w:rsidR="00546D1C">
        <w:t>DINTER</w:t>
      </w:r>
      <w:proofErr w:type="spellEnd"/>
      <w:r w:rsidR="008D4512">
        <w:t xml:space="preserve"> neste edital.</w:t>
      </w:r>
      <w:r w:rsidR="006B5E55">
        <w:t xml:space="preserve"> </w:t>
      </w:r>
      <w:r w:rsidR="00716403">
        <w:t xml:space="preserve">Alunos com reprovação em disciplinas cursadas </w:t>
      </w:r>
      <w:r w:rsidR="00A56288">
        <w:t xml:space="preserve">durante o curso de Mestrado </w:t>
      </w:r>
      <w:r w:rsidR="00125C9A">
        <w:t>ou</w:t>
      </w:r>
      <w:r w:rsidR="00A56288">
        <w:t xml:space="preserve"> Doutorado </w:t>
      </w:r>
      <w:r w:rsidR="00716403">
        <w:t>serão excluídos do processo de seleção.</w:t>
      </w:r>
    </w:p>
    <w:p w14:paraId="5D3E1789" w14:textId="09C7430D" w:rsidR="00297C35" w:rsidRDefault="00297C35" w:rsidP="00297C35">
      <w:pPr>
        <w:spacing w:line="360" w:lineRule="auto"/>
        <w:ind w:firstLine="709"/>
        <w:jc w:val="both"/>
      </w:pPr>
      <w:r w:rsidRPr="00FE5DA1">
        <w:t xml:space="preserve">A classificação dos candidatos </w:t>
      </w:r>
      <w:r w:rsidR="00BD16A5">
        <w:t>ao benefício</w:t>
      </w:r>
      <w:r w:rsidRPr="00FE5DA1">
        <w:t xml:space="preserve"> será feita por meio da análise do</w:t>
      </w:r>
      <w:r>
        <w:t>s documentos comprobatórios</w:t>
      </w:r>
      <w:r w:rsidR="00EF7CD5">
        <w:t xml:space="preserve">. </w:t>
      </w:r>
      <w:r w:rsidRPr="00FE5DA1">
        <w:t>Só serão analisados os produtos intelectuais ou atividades do período mencionado.</w:t>
      </w:r>
    </w:p>
    <w:p w14:paraId="3219B9C3" w14:textId="77777777" w:rsidR="00297C35" w:rsidRPr="00FE5DA1" w:rsidRDefault="00297C35" w:rsidP="00297C35">
      <w:pPr>
        <w:spacing w:line="360" w:lineRule="auto"/>
        <w:ind w:firstLine="709"/>
        <w:jc w:val="both"/>
      </w:pPr>
    </w:p>
    <w:p w14:paraId="1FF84343" w14:textId="2210F985" w:rsidR="00297C35" w:rsidRPr="00733AA3" w:rsidRDefault="00DF2132" w:rsidP="00297C3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Critérios de </w:t>
      </w:r>
      <w:r w:rsidR="00B015AF">
        <w:rPr>
          <w:b/>
          <w:u w:val="single"/>
        </w:rPr>
        <w:t>avaliação</w:t>
      </w:r>
      <w:r w:rsidR="00FC2F20">
        <w:rPr>
          <w:b/>
          <w:u w:val="single"/>
        </w:rPr>
        <w:t xml:space="preserve"> e </w:t>
      </w:r>
      <w:r>
        <w:rPr>
          <w:b/>
          <w:u w:val="single"/>
        </w:rPr>
        <w:t xml:space="preserve">pontuação para o </w:t>
      </w:r>
      <w:r w:rsidR="00CD571E" w:rsidRPr="00CD571E">
        <w:rPr>
          <w:b/>
          <w:sz w:val="28"/>
          <w:szCs w:val="28"/>
          <w:highlight w:val="yellow"/>
          <w:u w:val="single"/>
        </w:rPr>
        <w:t>MESTRADO</w:t>
      </w:r>
      <w:r w:rsidR="00E1371E">
        <w:rPr>
          <w:b/>
          <w:sz w:val="28"/>
          <w:szCs w:val="28"/>
          <w:u w:val="single"/>
        </w:rPr>
        <w:t xml:space="preserve"> </w:t>
      </w:r>
      <w:r w:rsidR="00886693" w:rsidRPr="00886693">
        <w:rPr>
          <w:b/>
          <w:color w:val="EE0000"/>
          <w:sz w:val="22"/>
          <w:szCs w:val="22"/>
          <w:u w:val="single"/>
        </w:rPr>
        <w:t>(sem bolsa nessa Chamada)</w:t>
      </w:r>
    </w:p>
    <w:p w14:paraId="12391784" w14:textId="5CD139EA" w:rsidR="00297C35" w:rsidRPr="00733AA3" w:rsidRDefault="00297C35" w:rsidP="00297C35">
      <w:pPr>
        <w:spacing w:line="360" w:lineRule="auto"/>
        <w:ind w:firstLine="709"/>
        <w:jc w:val="both"/>
      </w:pPr>
      <w:r w:rsidRPr="00733AA3">
        <w:t xml:space="preserve">Os itens subsequentes </w:t>
      </w:r>
      <w:r w:rsidR="001502FE" w:rsidRPr="00733AA3">
        <w:t>(1, 2</w:t>
      </w:r>
      <w:r w:rsidR="005E5109" w:rsidRPr="00733AA3">
        <w:t xml:space="preserve"> e</w:t>
      </w:r>
      <w:r w:rsidR="001502FE" w:rsidRPr="00733AA3">
        <w:t xml:space="preserve"> 3) </w:t>
      </w:r>
      <w:r w:rsidRPr="00733AA3">
        <w:t xml:space="preserve">fazem referência aos critérios e pontuações que serão utilizados para avaliar os candidatos </w:t>
      </w:r>
      <w:r w:rsidR="00BD16A5" w:rsidRPr="00733AA3">
        <w:t xml:space="preserve">do curso de mestrado </w:t>
      </w:r>
      <w:r w:rsidRPr="00733AA3">
        <w:t>que pleiteiam benefício.</w:t>
      </w:r>
      <w:r w:rsidR="00FA2FDE" w:rsidRPr="00733AA3">
        <w:t xml:space="preserve"> </w:t>
      </w:r>
    </w:p>
    <w:p w14:paraId="3347E2F1" w14:textId="77777777" w:rsidR="00297C35" w:rsidRPr="00733AA3" w:rsidRDefault="00297C35" w:rsidP="00297C35">
      <w:pPr>
        <w:spacing w:line="360" w:lineRule="auto"/>
        <w:jc w:val="both"/>
        <w:rPr>
          <w:b/>
        </w:rPr>
      </w:pPr>
    </w:p>
    <w:p w14:paraId="67DA1609" w14:textId="77777777" w:rsidR="00297C35" w:rsidRPr="00733AA3" w:rsidRDefault="00297C35" w:rsidP="00297C35">
      <w:pPr>
        <w:spacing w:line="360" w:lineRule="auto"/>
        <w:jc w:val="both"/>
        <w:rPr>
          <w:b/>
        </w:rPr>
      </w:pPr>
      <w:r w:rsidRPr="00733AA3">
        <w:rPr>
          <w:b/>
        </w:rPr>
        <w:t xml:space="preserve">1. Produção </w:t>
      </w:r>
      <w:r w:rsidR="00BD16A5" w:rsidRPr="00733AA3">
        <w:rPr>
          <w:b/>
        </w:rPr>
        <w:t xml:space="preserve">bibliográfica </w:t>
      </w:r>
      <w:r w:rsidRPr="00733AA3">
        <w:rPr>
          <w:b/>
        </w:rPr>
        <w:t>na área da Administração</w:t>
      </w:r>
      <w:r w:rsidR="00FC46E4" w:rsidRPr="00733AA3">
        <w:rPr>
          <w:b/>
        </w:rPr>
        <w:t xml:space="preserve"> </w:t>
      </w:r>
      <w:r w:rsidR="00B0589E" w:rsidRPr="00733AA3">
        <w:rPr>
          <w:b/>
        </w:rPr>
        <w:t>(</w:t>
      </w:r>
      <w:r w:rsidR="00FC46E4" w:rsidRPr="00733AA3">
        <w:rPr>
          <w:b/>
        </w:rPr>
        <w:t>pontuação por item</w:t>
      </w:r>
      <w:r w:rsidR="00B0589E" w:rsidRPr="00733AA3">
        <w:rPr>
          <w:b/>
        </w:rPr>
        <w:t>)</w:t>
      </w:r>
    </w:p>
    <w:p w14:paraId="7B4FF034" w14:textId="2ADA44F7" w:rsidR="00CC0D06" w:rsidRDefault="00804B4F" w:rsidP="00CC0D06">
      <w:pPr>
        <w:spacing w:line="360" w:lineRule="auto"/>
        <w:jc w:val="both"/>
      </w:pPr>
      <w:r>
        <w:t xml:space="preserve"> </w:t>
      </w:r>
      <w:r>
        <w:tab/>
        <w:t xml:space="preserve">Para a classificação dos candidatos </w:t>
      </w:r>
      <w:r w:rsidR="00771EEA">
        <w:t xml:space="preserve">será considerada a produção em periódicos acadêmicos e eventos da área </w:t>
      </w:r>
      <w:r w:rsidR="008B55BB">
        <w:t>(</w:t>
      </w:r>
      <w:hyperlink r:id="rId12" w:history="1">
        <w:r w:rsidR="008B55BB" w:rsidRPr="00ED2DF0">
          <w:rPr>
            <w:rStyle w:val="Hyperlink"/>
            <w:b/>
            <w:bCs/>
            <w:sz w:val="22"/>
            <w:szCs w:val="22"/>
          </w:rPr>
          <w:t>aqui</w:t>
        </w:r>
      </w:hyperlink>
      <w:r w:rsidR="008B55BB">
        <w:rPr>
          <w:sz w:val="22"/>
          <w:szCs w:val="22"/>
        </w:rPr>
        <w:t xml:space="preserve">.) </w:t>
      </w:r>
      <w:r w:rsidR="00111486">
        <w:t xml:space="preserve">realizada </w:t>
      </w:r>
      <w:r w:rsidR="00111486" w:rsidRPr="00032D3B">
        <w:rPr>
          <w:highlight w:val="yellow"/>
        </w:rPr>
        <w:t>durante o curso</w:t>
      </w:r>
      <w:r w:rsidR="00111486">
        <w:t xml:space="preserve">. </w:t>
      </w:r>
    </w:p>
    <w:p w14:paraId="6A3E414C" w14:textId="74957DB3" w:rsidR="008B55BB" w:rsidRDefault="008B55BB">
      <w:r>
        <w:br w:type="page"/>
      </w:r>
    </w:p>
    <w:p w14:paraId="1E4AC09E" w14:textId="77777777" w:rsidR="00717EC4" w:rsidRPr="00B87C07" w:rsidRDefault="00717EC4" w:rsidP="00297C35">
      <w:pPr>
        <w:spacing w:line="360" w:lineRule="auto"/>
        <w:ind w:left="357"/>
        <w:jc w:val="both"/>
      </w:pPr>
    </w:p>
    <w:p w14:paraId="2D3745FF" w14:textId="7BBA3058" w:rsidR="00297C35" w:rsidRDefault="00297C35" w:rsidP="00297C35">
      <w:pPr>
        <w:spacing w:line="360" w:lineRule="auto"/>
        <w:ind w:left="357"/>
        <w:jc w:val="both"/>
      </w:pPr>
      <w:r w:rsidRPr="00B87C07">
        <w:t>1.</w:t>
      </w:r>
      <w:r w:rsidR="008B55BB">
        <w:t>1</w:t>
      </w:r>
      <w:r w:rsidRPr="00B87C07">
        <w:t xml:space="preserve"> Artigo</w:t>
      </w:r>
      <w:r w:rsidR="000C5892">
        <w:t>s</w:t>
      </w:r>
      <w:r w:rsidRPr="00B87C07">
        <w:t xml:space="preserve"> em periódicos </w:t>
      </w:r>
      <w:r w:rsidR="0033412A">
        <w:t>serão classificados de acordo com o Apêndice I</w:t>
      </w:r>
      <w:r w:rsidR="00B15AA0">
        <w:t>I</w:t>
      </w:r>
      <w:r w:rsidR="0033412A">
        <w:t xml:space="preserve"> e pontuados </w:t>
      </w:r>
      <w:r w:rsidRPr="00B87C07">
        <w:t xml:space="preserve">conforme </w:t>
      </w:r>
      <w:r w:rsidR="007E62F6">
        <w:t xml:space="preserve">a </w:t>
      </w:r>
      <w:r w:rsidRPr="00B87C07">
        <w:t xml:space="preserve">tabela </w:t>
      </w:r>
      <w:r w:rsidR="00717EC4">
        <w:t>1</w:t>
      </w:r>
      <w:r w:rsidRPr="00B87C07">
        <w:t>:</w:t>
      </w:r>
    </w:p>
    <w:p w14:paraId="3C8507DA" w14:textId="5C6BE1EC" w:rsidR="00A8273C" w:rsidRDefault="00A8273C" w:rsidP="0061180C">
      <w:pPr>
        <w:ind w:left="357"/>
        <w:jc w:val="both"/>
      </w:pPr>
    </w:p>
    <w:p w14:paraId="31C70B5A" w14:textId="0D59D63C" w:rsidR="00DD77B6" w:rsidRDefault="00DD77B6" w:rsidP="00DD77B6">
      <w:pPr>
        <w:ind w:left="357"/>
        <w:jc w:val="center"/>
      </w:pPr>
      <w:r>
        <w:t>Tabela 1: Pontuação por estrato Qualis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2024"/>
        <w:gridCol w:w="2064"/>
        <w:gridCol w:w="2088"/>
        <w:gridCol w:w="2026"/>
      </w:tblGrid>
      <w:tr w:rsidR="00497D21" w14:paraId="4AD142AA" w14:textId="77777777" w:rsidTr="00050DCC">
        <w:trPr>
          <w:trHeight w:val="39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4C4CF5AF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7A0EDE" w14:textId="729730F9" w:rsidR="0061180C" w:rsidRPr="0061180C" w:rsidRDefault="0061180C" w:rsidP="00497D21">
            <w:pPr>
              <w:jc w:val="center"/>
              <w:rPr>
                <w:b/>
                <w:bCs/>
              </w:rPr>
            </w:pPr>
            <w:r w:rsidRPr="0061180C">
              <w:rPr>
                <w:b/>
                <w:bCs/>
              </w:rPr>
              <w:t>Qualis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9941C0" w14:textId="452FCEA5" w:rsidR="0061180C" w:rsidRPr="0061180C" w:rsidRDefault="0061180C" w:rsidP="00497D21">
            <w:pPr>
              <w:jc w:val="center"/>
              <w:rPr>
                <w:b/>
                <w:bCs/>
              </w:rPr>
            </w:pPr>
            <w:r w:rsidRPr="0061180C">
              <w:rPr>
                <w:b/>
                <w:bCs/>
              </w:rPr>
              <w:t>Pontuação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3A7C3A31" w14:textId="77777777" w:rsidR="0061180C" w:rsidRDefault="0061180C" w:rsidP="0061180C">
            <w:pPr>
              <w:jc w:val="both"/>
            </w:pPr>
          </w:p>
        </w:tc>
      </w:tr>
      <w:tr w:rsidR="00497D21" w14:paraId="3F0A9E0D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58F75DEE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B5C10" w14:textId="68BEE119" w:rsidR="0061180C" w:rsidRPr="00497D21" w:rsidRDefault="0061180C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A1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79B2C" w14:textId="2B2A1756" w:rsidR="0061180C" w:rsidRPr="00497D21" w:rsidRDefault="007240A1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3F71" w:rsidRPr="00497D21">
              <w:rPr>
                <w:sz w:val="20"/>
                <w:szCs w:val="20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37B893CB" w14:textId="77777777" w:rsidR="0061180C" w:rsidRDefault="0061180C" w:rsidP="0061180C">
            <w:pPr>
              <w:jc w:val="both"/>
            </w:pPr>
          </w:p>
        </w:tc>
      </w:tr>
      <w:tr w:rsidR="00497D21" w14:paraId="17713006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155E2142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8DDC" w14:textId="71D3F89C" w:rsidR="0061180C" w:rsidRPr="00497D21" w:rsidRDefault="0061180C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A2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50332" w14:textId="6D7CC551" w:rsidR="0061180C" w:rsidRPr="00497D21" w:rsidRDefault="007240A1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B585993" w14:textId="77777777" w:rsidR="0061180C" w:rsidRDefault="0061180C" w:rsidP="0061180C">
            <w:pPr>
              <w:jc w:val="both"/>
            </w:pPr>
          </w:p>
        </w:tc>
      </w:tr>
      <w:tr w:rsidR="00497D21" w14:paraId="3489D6F3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6C4C24ED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94A1" w14:textId="3EB8AE56" w:rsidR="0061180C" w:rsidRPr="00497D21" w:rsidRDefault="0061180C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A3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FBA22" w14:textId="3BEF0CAF" w:rsidR="0061180C" w:rsidRPr="00497D21" w:rsidRDefault="007240A1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3F71" w:rsidRPr="00497D21">
              <w:rPr>
                <w:sz w:val="20"/>
                <w:szCs w:val="20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134756E" w14:textId="77777777" w:rsidR="0061180C" w:rsidRDefault="0061180C" w:rsidP="0061180C">
            <w:pPr>
              <w:jc w:val="both"/>
            </w:pPr>
          </w:p>
        </w:tc>
      </w:tr>
      <w:tr w:rsidR="00497D21" w14:paraId="57DEA258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270807E3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609C" w14:textId="2D44D171" w:rsidR="0061180C" w:rsidRPr="00497D21" w:rsidRDefault="0061180C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A4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3603" w14:textId="0C9FE1FC" w:rsidR="0061180C" w:rsidRPr="00497D21" w:rsidRDefault="007240A1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FAAD5F2" w14:textId="77777777" w:rsidR="0061180C" w:rsidRDefault="0061180C" w:rsidP="0061180C">
            <w:pPr>
              <w:jc w:val="both"/>
            </w:pPr>
          </w:p>
        </w:tc>
      </w:tr>
      <w:tr w:rsidR="00497D21" w14:paraId="269ADCFB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1306E682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5C938" w14:textId="285F0501" w:rsidR="0061180C" w:rsidRPr="00497D21" w:rsidRDefault="0061180C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B1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2177" w14:textId="6583FCFF" w:rsidR="0061180C" w:rsidRPr="00497D21" w:rsidRDefault="000E6930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5A1ADF2" w14:textId="77777777" w:rsidR="0061180C" w:rsidRDefault="0061180C" w:rsidP="0061180C">
            <w:pPr>
              <w:jc w:val="both"/>
            </w:pPr>
          </w:p>
        </w:tc>
      </w:tr>
      <w:tr w:rsidR="00497D21" w14:paraId="56CC39DD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1E1C4847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7D05" w14:textId="6C9BBD4A" w:rsidR="0061180C" w:rsidRPr="00497D21" w:rsidRDefault="0061180C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B2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20F9F" w14:textId="3CB58F1A" w:rsidR="0061180C" w:rsidRPr="00497D21" w:rsidRDefault="000E6930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3F71" w:rsidRPr="00497D21">
              <w:rPr>
                <w:sz w:val="20"/>
                <w:szCs w:val="20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69E0254" w14:textId="77777777" w:rsidR="0061180C" w:rsidRDefault="0061180C" w:rsidP="0061180C">
            <w:pPr>
              <w:jc w:val="both"/>
            </w:pPr>
          </w:p>
        </w:tc>
      </w:tr>
      <w:tr w:rsidR="00497D21" w14:paraId="170418E3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73D4BBF5" w14:textId="77777777" w:rsidR="0061180C" w:rsidRDefault="0061180C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9CB1" w14:textId="1A623298" w:rsidR="0061180C" w:rsidRPr="00497D21" w:rsidRDefault="00BC3F71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B3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70159" w14:textId="530F65F9" w:rsidR="0061180C" w:rsidRPr="00497D21" w:rsidRDefault="004460E0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EFBA55F" w14:textId="77777777" w:rsidR="0061180C" w:rsidRDefault="0061180C" w:rsidP="0061180C">
            <w:pPr>
              <w:jc w:val="both"/>
            </w:pPr>
          </w:p>
        </w:tc>
      </w:tr>
      <w:tr w:rsidR="00BC3F71" w14:paraId="3EB090EA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27302A13" w14:textId="77777777" w:rsidR="00BC3F71" w:rsidRDefault="00BC3F71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D079" w14:textId="41467A06" w:rsidR="00BC3F71" w:rsidRPr="00497D21" w:rsidRDefault="00BC3F71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B4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CAD49" w14:textId="5D490EE2" w:rsidR="00BC3F71" w:rsidRPr="00497D21" w:rsidRDefault="004460E0" w:rsidP="0049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380C91F" w14:textId="77777777" w:rsidR="00BC3F71" w:rsidRDefault="00BC3F71" w:rsidP="0061180C">
            <w:pPr>
              <w:jc w:val="both"/>
            </w:pPr>
          </w:p>
        </w:tc>
      </w:tr>
      <w:tr w:rsidR="00BC3F71" w14:paraId="751A99B0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3F04C2DC" w14:textId="77777777" w:rsidR="00BC3F71" w:rsidRDefault="00BC3F71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3848" w14:textId="47C40A13" w:rsidR="00BC3F71" w:rsidRPr="00497D21" w:rsidRDefault="00BC3F71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C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EB24" w14:textId="239B4835" w:rsidR="00BC3F71" w:rsidRPr="00497D21" w:rsidRDefault="00BC3F71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94C7469" w14:textId="77777777" w:rsidR="00BC3F71" w:rsidRDefault="00BC3F71" w:rsidP="0061180C">
            <w:pPr>
              <w:jc w:val="both"/>
            </w:pPr>
          </w:p>
        </w:tc>
      </w:tr>
      <w:tr w:rsidR="00BC3F71" w14:paraId="4A1E34C8" w14:textId="77777777" w:rsidTr="00050DCC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2B2CDB08" w14:textId="77777777" w:rsidR="00BC3F71" w:rsidRDefault="00BC3F71" w:rsidP="0061180C">
            <w:pPr>
              <w:jc w:val="both"/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B7AB3" w14:textId="51A78B63" w:rsidR="00BC3F71" w:rsidRPr="00497D21" w:rsidRDefault="00BC3F71" w:rsidP="00497D21">
            <w:pPr>
              <w:jc w:val="center"/>
              <w:rPr>
                <w:sz w:val="20"/>
                <w:szCs w:val="20"/>
              </w:rPr>
            </w:pPr>
            <w:proofErr w:type="spellStart"/>
            <w:r w:rsidRPr="00497D21">
              <w:rPr>
                <w:sz w:val="20"/>
                <w:szCs w:val="20"/>
              </w:rPr>
              <w:t>NC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F1917" w14:textId="172DDAAB" w:rsidR="00BC3F71" w:rsidRPr="00497D21" w:rsidRDefault="00BC3F71" w:rsidP="00497D21">
            <w:pPr>
              <w:jc w:val="center"/>
              <w:rPr>
                <w:sz w:val="20"/>
                <w:szCs w:val="20"/>
              </w:rPr>
            </w:pPr>
            <w:r w:rsidRPr="00497D21">
              <w:rPr>
                <w:sz w:val="20"/>
                <w:szCs w:val="20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D726F22" w14:textId="77777777" w:rsidR="00BC3F71" w:rsidRDefault="00BC3F71" w:rsidP="0061180C">
            <w:pPr>
              <w:jc w:val="both"/>
            </w:pPr>
          </w:p>
        </w:tc>
      </w:tr>
    </w:tbl>
    <w:p w14:paraId="5D8A3310" w14:textId="21752525" w:rsidR="0061180C" w:rsidRDefault="00050DCC" w:rsidP="00296923">
      <w:pPr>
        <w:ind w:left="357"/>
        <w:jc w:val="center"/>
        <w:rPr>
          <w:sz w:val="20"/>
          <w:szCs w:val="20"/>
        </w:rPr>
      </w:pPr>
      <w:r w:rsidRPr="00296923">
        <w:rPr>
          <w:sz w:val="20"/>
          <w:szCs w:val="20"/>
        </w:rPr>
        <w:t xml:space="preserve">Nota: </w:t>
      </w:r>
      <w:r w:rsidR="002739C2">
        <w:rPr>
          <w:sz w:val="20"/>
          <w:szCs w:val="20"/>
        </w:rPr>
        <w:t>Pontuação definida pela Comissão de Bolsas</w:t>
      </w:r>
      <w:r w:rsidR="0095453D">
        <w:rPr>
          <w:sz w:val="20"/>
          <w:szCs w:val="20"/>
        </w:rPr>
        <w:t xml:space="preserve"> </w:t>
      </w:r>
    </w:p>
    <w:p w14:paraId="01F5EA15" w14:textId="1BADB114" w:rsidR="00771EEA" w:rsidRPr="00296923" w:rsidRDefault="00771EEA" w:rsidP="00296923">
      <w:pPr>
        <w:ind w:left="357"/>
        <w:jc w:val="center"/>
        <w:rPr>
          <w:sz w:val="20"/>
          <w:szCs w:val="20"/>
        </w:rPr>
      </w:pPr>
      <w:r w:rsidRPr="00642017">
        <w:rPr>
          <w:sz w:val="20"/>
          <w:szCs w:val="20"/>
        </w:rPr>
        <w:t xml:space="preserve">Se o artigo pertence a periódico não classificado no </w:t>
      </w:r>
      <w:hyperlink r:id="rId13" w:history="1">
        <w:r w:rsidRPr="00642017">
          <w:rPr>
            <w:rStyle w:val="Hyperlink"/>
            <w:b/>
            <w:bCs/>
            <w:sz w:val="20"/>
            <w:szCs w:val="20"/>
          </w:rPr>
          <w:t>Qualis 2017-2020</w:t>
        </w:r>
      </w:hyperlink>
      <w:r w:rsidRPr="00642017">
        <w:rPr>
          <w:sz w:val="20"/>
          <w:szCs w:val="20"/>
        </w:rPr>
        <w:t>, use o Apêndice II</w:t>
      </w:r>
    </w:p>
    <w:p w14:paraId="39DF3E95" w14:textId="77777777" w:rsidR="0061180C" w:rsidRDefault="0061180C" w:rsidP="008B55BB">
      <w:pPr>
        <w:jc w:val="both"/>
      </w:pPr>
    </w:p>
    <w:p w14:paraId="70E95078" w14:textId="77777777" w:rsidR="008B55BB" w:rsidRDefault="008B55BB" w:rsidP="008B55BB">
      <w:pPr>
        <w:spacing w:line="360" w:lineRule="auto"/>
        <w:jc w:val="both"/>
      </w:pPr>
    </w:p>
    <w:p w14:paraId="41C0F11F" w14:textId="23F3798F" w:rsidR="008B55BB" w:rsidRPr="00B87C07" w:rsidRDefault="008B55BB" w:rsidP="007E62F6">
      <w:pPr>
        <w:spacing w:line="360" w:lineRule="auto"/>
        <w:jc w:val="both"/>
      </w:pPr>
      <w:r w:rsidRPr="00733AA3">
        <w:t>1.</w:t>
      </w:r>
      <w:r w:rsidR="007E62F6">
        <w:t>2</w:t>
      </w:r>
      <w:r w:rsidRPr="00733AA3">
        <w:t xml:space="preserve"> Artigo em eventos científicos </w:t>
      </w:r>
      <w:r w:rsidR="007E62F6">
        <w:t>=</w:t>
      </w:r>
      <w:r w:rsidRPr="00733AA3">
        <w:t xml:space="preserve"> 3 pontos</w:t>
      </w:r>
      <w:r>
        <w:t xml:space="preserve"> (apresentar certificado</w:t>
      </w:r>
      <w:r w:rsidR="00984FBE">
        <w:t xml:space="preserve"> e Lattes</w:t>
      </w:r>
      <w:r>
        <w:t>)</w:t>
      </w:r>
    </w:p>
    <w:p w14:paraId="21EF10E6" w14:textId="77777777" w:rsidR="008B55BB" w:rsidRDefault="008B55BB" w:rsidP="007E62F6">
      <w:pPr>
        <w:jc w:val="both"/>
        <w:rPr>
          <w:sz w:val="22"/>
          <w:szCs w:val="22"/>
        </w:rPr>
      </w:pPr>
      <w:r w:rsidRPr="00733AA3">
        <w:rPr>
          <w:sz w:val="22"/>
          <w:szCs w:val="22"/>
        </w:rPr>
        <w:t>(*)</w:t>
      </w:r>
      <w:r w:rsidRPr="00717E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Apresentação, resumo, resumo expandido ou trabalho completo. </w:t>
      </w:r>
    </w:p>
    <w:p w14:paraId="6B680AD7" w14:textId="51600301" w:rsidR="008B55BB" w:rsidRPr="00857B3B" w:rsidRDefault="008B55BB" w:rsidP="007E62F6">
      <w:pPr>
        <w:jc w:val="both"/>
        <w:rPr>
          <w:color w:val="FF0000"/>
        </w:rPr>
      </w:pPr>
      <w:r w:rsidRPr="00717EC4">
        <w:rPr>
          <w:sz w:val="22"/>
          <w:szCs w:val="22"/>
        </w:rPr>
        <w:t xml:space="preserve">Deve constar na </w:t>
      </w:r>
      <w:r>
        <w:rPr>
          <w:sz w:val="22"/>
          <w:szCs w:val="22"/>
        </w:rPr>
        <w:t xml:space="preserve">planilha disponível no site do </w:t>
      </w:r>
      <w:proofErr w:type="spellStart"/>
      <w:r>
        <w:rPr>
          <w:sz w:val="22"/>
          <w:szCs w:val="22"/>
        </w:rPr>
        <w:t>PPGA</w:t>
      </w:r>
      <w:proofErr w:type="spellEnd"/>
      <w:r>
        <w:rPr>
          <w:sz w:val="22"/>
          <w:szCs w:val="22"/>
        </w:rPr>
        <w:t xml:space="preserve"> </w:t>
      </w:r>
      <w:r w:rsidRPr="00ED2DF0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  <w:hyperlink r:id="rId14" w:history="1">
        <w:r w:rsidRPr="00ED2DF0">
          <w:rPr>
            <w:rStyle w:val="Hyperlink"/>
            <w:b/>
            <w:bCs/>
            <w:sz w:val="22"/>
            <w:szCs w:val="22"/>
          </w:rPr>
          <w:t>aqui</w:t>
        </w:r>
      </w:hyperlink>
      <w:r>
        <w:rPr>
          <w:sz w:val="22"/>
          <w:szCs w:val="22"/>
        </w:rPr>
        <w:t>.</w:t>
      </w:r>
      <w:r w:rsidRPr="00717EC4">
        <w:rPr>
          <w:sz w:val="22"/>
          <w:szCs w:val="22"/>
        </w:rPr>
        <w:t xml:space="preserve"> </w:t>
      </w:r>
      <w:r w:rsidR="00857B3B">
        <w:rPr>
          <w:sz w:val="22"/>
          <w:szCs w:val="22"/>
        </w:rPr>
        <w:t xml:space="preserve"> </w:t>
      </w:r>
      <w:r w:rsidR="00857B3B" w:rsidRPr="00857B3B">
        <w:rPr>
          <w:color w:val="FF0000"/>
          <w:sz w:val="22"/>
          <w:szCs w:val="22"/>
        </w:rPr>
        <w:t>(caso a planilha não abra, clique-direito em “evento científico” + salvar link como...)</w:t>
      </w:r>
    </w:p>
    <w:p w14:paraId="616F0E4E" w14:textId="77777777" w:rsidR="008B55BB" w:rsidRDefault="008B55BB" w:rsidP="008B55BB">
      <w:pPr>
        <w:jc w:val="both"/>
      </w:pPr>
    </w:p>
    <w:p w14:paraId="06FBF048" w14:textId="77777777" w:rsidR="008B55BB" w:rsidRPr="00B87C07" w:rsidRDefault="008B55BB" w:rsidP="008B55BB">
      <w:pPr>
        <w:jc w:val="both"/>
      </w:pPr>
    </w:p>
    <w:p w14:paraId="1ADD011B" w14:textId="77777777" w:rsidR="00297C35" w:rsidRPr="00FE5DA1" w:rsidRDefault="00297C35" w:rsidP="00297C35"/>
    <w:p w14:paraId="2B802906" w14:textId="3FC7C307" w:rsidR="00297C35" w:rsidRDefault="00297C35" w:rsidP="00297C35">
      <w:pPr>
        <w:spacing w:line="360" w:lineRule="auto"/>
        <w:rPr>
          <w:b/>
        </w:rPr>
      </w:pPr>
      <w:r w:rsidRPr="00B87C07">
        <w:rPr>
          <w:b/>
        </w:rPr>
        <w:t>2. Atividades de formação</w:t>
      </w:r>
      <w:r w:rsidR="000579F6">
        <w:rPr>
          <w:b/>
        </w:rPr>
        <w:t xml:space="preserve"> (graduação, lato sensu e atual)</w:t>
      </w:r>
    </w:p>
    <w:p w14:paraId="6EB29834" w14:textId="78840CEF" w:rsidR="00297C35" w:rsidRDefault="00297C35" w:rsidP="00297C35">
      <w:pPr>
        <w:spacing w:line="360" w:lineRule="auto"/>
        <w:ind w:left="357"/>
        <w:rPr>
          <w:b/>
        </w:rPr>
      </w:pPr>
      <w:r w:rsidRPr="0061545D">
        <w:t>2.</w:t>
      </w:r>
      <w:r w:rsidR="000579F6">
        <w:t>1</w:t>
      </w:r>
      <w:r w:rsidRPr="0061545D">
        <w:t xml:space="preserve"> Bolsista de Iniciação Científica</w:t>
      </w:r>
      <w:r w:rsidR="003B6DD7">
        <w:t xml:space="preserve">, </w:t>
      </w:r>
      <w:proofErr w:type="spellStart"/>
      <w:r w:rsidR="003B6DD7">
        <w:t>PIBIC</w:t>
      </w:r>
      <w:proofErr w:type="spellEnd"/>
      <w:r w:rsidR="003B6DD7">
        <w:t xml:space="preserve">, </w:t>
      </w:r>
      <w:proofErr w:type="spellStart"/>
      <w:r w:rsidR="003B6DD7">
        <w:t>PIVIC</w:t>
      </w:r>
      <w:proofErr w:type="spellEnd"/>
      <w:r w:rsidR="003B6DD7">
        <w:t>, projeto de extensão</w:t>
      </w:r>
      <w:r w:rsidRPr="0061545D">
        <w:t xml:space="preserve"> na graduação – 5 pontos;</w:t>
      </w:r>
      <w:r w:rsidR="00243FE5" w:rsidRPr="0061545D">
        <w:t xml:space="preserve"> (apresentar declaração de benefício</w:t>
      </w:r>
      <w:r w:rsidR="00243FE5">
        <w:t>)</w:t>
      </w:r>
    </w:p>
    <w:p w14:paraId="395B0A6C" w14:textId="4A1745C6" w:rsidR="000579F6" w:rsidRDefault="00297C35" w:rsidP="000579F6">
      <w:pPr>
        <w:spacing w:line="360" w:lineRule="auto"/>
        <w:ind w:left="357"/>
      </w:pPr>
      <w:r w:rsidRPr="00297C35">
        <w:rPr>
          <w:color w:val="000000"/>
        </w:rPr>
        <w:t>2.</w:t>
      </w:r>
      <w:r w:rsidR="000579F6">
        <w:rPr>
          <w:color w:val="000000"/>
        </w:rPr>
        <w:t>2</w:t>
      </w:r>
      <w:r w:rsidRPr="00297C35">
        <w:rPr>
          <w:color w:val="000000"/>
        </w:rPr>
        <w:t xml:space="preserve"> Cursos de Especialização (com carga horária mínima de 360 horas) - </w:t>
      </w:r>
      <w:r w:rsidR="005A30F3">
        <w:rPr>
          <w:color w:val="000000"/>
        </w:rPr>
        <w:t>5</w:t>
      </w:r>
      <w:r w:rsidRPr="00297C35">
        <w:rPr>
          <w:color w:val="000000"/>
        </w:rPr>
        <w:t xml:space="preserve"> pontos</w:t>
      </w:r>
      <w:r w:rsidR="00B0589E">
        <w:rPr>
          <w:color w:val="000000"/>
        </w:rPr>
        <w:t xml:space="preserve"> por curso</w:t>
      </w:r>
      <w:r w:rsidR="00577B1A">
        <w:rPr>
          <w:color w:val="000000"/>
        </w:rPr>
        <w:t xml:space="preserve"> (máximo de </w:t>
      </w:r>
      <w:r w:rsidR="00BF58A4">
        <w:rPr>
          <w:color w:val="000000"/>
        </w:rPr>
        <w:t>1</w:t>
      </w:r>
      <w:r w:rsidR="00577B1A">
        <w:rPr>
          <w:color w:val="000000"/>
        </w:rPr>
        <w:t xml:space="preserve"> curso)</w:t>
      </w:r>
      <w:r w:rsidRPr="00297C35">
        <w:rPr>
          <w:color w:val="000000"/>
        </w:rPr>
        <w:t xml:space="preserve">; </w:t>
      </w:r>
      <w:r w:rsidR="003F4DC5">
        <w:rPr>
          <w:color w:val="000000"/>
        </w:rPr>
        <w:t>(apresentar certificado)</w:t>
      </w:r>
      <w:r w:rsidR="000579F6" w:rsidRPr="000579F6">
        <w:t xml:space="preserve"> </w:t>
      </w:r>
    </w:p>
    <w:p w14:paraId="42F13C81" w14:textId="1FBBC7CA" w:rsidR="000579F6" w:rsidRDefault="000579F6" w:rsidP="000579F6">
      <w:pPr>
        <w:spacing w:line="360" w:lineRule="auto"/>
        <w:ind w:left="357"/>
      </w:pPr>
      <w:r>
        <w:t xml:space="preserve">2.3 </w:t>
      </w:r>
      <w:r w:rsidRPr="00423D06">
        <w:t>Participa</w:t>
      </w:r>
      <w:r>
        <w:t>ção</w:t>
      </w:r>
      <w:r w:rsidRPr="00423D06">
        <w:t xml:space="preserve"> do núcleo de apoio de evento</w:t>
      </w:r>
      <w:r>
        <w:t>s</w:t>
      </w:r>
      <w:r w:rsidRPr="00423D06">
        <w:t xml:space="preserve"> na área de administração (apresentar certificado</w:t>
      </w:r>
      <w:r>
        <w:t xml:space="preserve"> ou </w:t>
      </w:r>
      <w:r w:rsidRPr="00423D06">
        <w:t>declaração)</w:t>
      </w:r>
      <w:r>
        <w:t xml:space="preserve"> – 5 pontos.</w:t>
      </w:r>
    </w:p>
    <w:p w14:paraId="1C88F7BF" w14:textId="3BE7268D" w:rsidR="005A30F3" w:rsidRDefault="005A30F3">
      <w:pPr>
        <w:rPr>
          <w:color w:val="000000"/>
        </w:rPr>
      </w:pPr>
      <w:r>
        <w:rPr>
          <w:color w:val="000000"/>
        </w:rPr>
        <w:br w:type="page"/>
      </w:r>
    </w:p>
    <w:p w14:paraId="2DBEB73B" w14:textId="77777777" w:rsidR="003E20CB" w:rsidRDefault="003E20CB" w:rsidP="00297C35">
      <w:pPr>
        <w:spacing w:line="360" w:lineRule="auto"/>
        <w:ind w:left="357"/>
        <w:rPr>
          <w:color w:val="000000"/>
        </w:rPr>
      </w:pPr>
    </w:p>
    <w:p w14:paraId="3768DC91" w14:textId="5ACB1CBD" w:rsidR="00297C35" w:rsidRPr="00FE5DA1" w:rsidRDefault="000413E1" w:rsidP="00297C35">
      <w:pPr>
        <w:rPr>
          <w:b/>
        </w:rPr>
      </w:pPr>
      <w:r>
        <w:rPr>
          <w:b/>
        </w:rPr>
        <w:t>3</w:t>
      </w:r>
      <w:r w:rsidR="00297C35">
        <w:rPr>
          <w:b/>
        </w:rPr>
        <w:t xml:space="preserve">. </w:t>
      </w:r>
      <w:r w:rsidR="00297C35" w:rsidRPr="00FE5DA1">
        <w:rPr>
          <w:b/>
        </w:rPr>
        <w:t>Experiência Docente</w:t>
      </w:r>
      <w:r w:rsidR="00242B4C">
        <w:rPr>
          <w:b/>
        </w:rPr>
        <w:t xml:space="preserve"> </w:t>
      </w:r>
      <w:r w:rsidR="00024789">
        <w:rPr>
          <w:b/>
        </w:rPr>
        <w:t>(202</w:t>
      </w:r>
      <w:r w:rsidR="003C6D46">
        <w:rPr>
          <w:b/>
        </w:rPr>
        <w:t>1</w:t>
      </w:r>
      <w:r w:rsidR="00024789">
        <w:rPr>
          <w:b/>
        </w:rPr>
        <w:t xml:space="preserve"> a 202</w:t>
      </w:r>
      <w:r w:rsidR="003B69C2">
        <w:rPr>
          <w:b/>
        </w:rPr>
        <w:t>5</w:t>
      </w:r>
      <w:r w:rsidR="00024789">
        <w:rPr>
          <w:b/>
        </w:rPr>
        <w:t>)</w:t>
      </w:r>
    </w:p>
    <w:p w14:paraId="4CE27E57" w14:textId="70D20518" w:rsidR="00297C35" w:rsidRPr="00DF2132" w:rsidRDefault="00744FB4" w:rsidP="000A6201">
      <w:pPr>
        <w:spacing w:line="276" w:lineRule="auto"/>
        <w:ind w:left="357"/>
      </w:pPr>
      <w:r>
        <w:t>3</w:t>
      </w:r>
      <w:r w:rsidR="00297C35">
        <w:t>.</w:t>
      </w:r>
      <w:r w:rsidR="00781C3C">
        <w:t>1</w:t>
      </w:r>
      <w:r w:rsidR="00297C35">
        <w:t xml:space="preserve"> </w:t>
      </w:r>
      <w:r w:rsidR="00297C35" w:rsidRPr="003E6A3A">
        <w:t xml:space="preserve">Orientador de </w:t>
      </w:r>
      <w:r w:rsidR="00297C35" w:rsidRPr="00DF2132">
        <w:t>TCC – 1 ponto</w:t>
      </w:r>
      <w:r w:rsidR="00AE1256" w:rsidRPr="00DF2132">
        <w:t xml:space="preserve"> por TCC</w:t>
      </w:r>
      <w:r w:rsidR="00297C35" w:rsidRPr="00DF2132">
        <w:t xml:space="preserve"> (máximo de 5 pontos)</w:t>
      </w:r>
      <w:r w:rsidR="00242B4C" w:rsidRPr="00DF2132">
        <w:t xml:space="preserve"> (deve ser entregue a ata da defesa como comprovante)</w:t>
      </w:r>
    </w:p>
    <w:p w14:paraId="650EE9AF" w14:textId="436A167A" w:rsidR="00297C35" w:rsidRPr="00DF2132" w:rsidRDefault="000413E1" w:rsidP="000A6201">
      <w:pPr>
        <w:spacing w:line="276" w:lineRule="auto"/>
        <w:ind w:left="357"/>
      </w:pPr>
      <w:r>
        <w:t>3.</w:t>
      </w:r>
      <w:r w:rsidR="00781C3C">
        <w:t>2</w:t>
      </w:r>
      <w:r w:rsidR="00297C35" w:rsidRPr="00DF2132">
        <w:t xml:space="preserve"> Aulas ministradas </w:t>
      </w:r>
      <w:r w:rsidR="00C64245">
        <w:t xml:space="preserve">na graduação ou pós-graduação </w:t>
      </w:r>
      <w:r w:rsidR="00297C35" w:rsidRPr="00DF2132">
        <w:t>– 0,5 ponto a cada 30 horas (máximo de 5 pontos)</w:t>
      </w:r>
      <w:r w:rsidR="00242B4C" w:rsidRPr="00DF2132">
        <w:t xml:space="preserve"> (deve ser entregue </w:t>
      </w:r>
      <w:r w:rsidR="00215422">
        <w:t>cópia d</w:t>
      </w:r>
      <w:r w:rsidR="00242B4C" w:rsidRPr="00DF2132">
        <w:t xml:space="preserve">a carteira de trabalho </w:t>
      </w:r>
      <w:r w:rsidR="00744FB4">
        <w:t>ou outro</w:t>
      </w:r>
      <w:r w:rsidR="00242B4C" w:rsidRPr="00DF2132">
        <w:t xml:space="preserve"> comprovante)</w:t>
      </w:r>
    </w:p>
    <w:p w14:paraId="0827C84D" w14:textId="3F56724D" w:rsidR="00297C35" w:rsidRPr="00DF2132" w:rsidRDefault="00744FB4" w:rsidP="000A6201">
      <w:pPr>
        <w:spacing w:line="276" w:lineRule="auto"/>
        <w:ind w:left="357"/>
      </w:pPr>
      <w:r>
        <w:t>3.</w:t>
      </w:r>
      <w:r w:rsidR="00781C3C">
        <w:t>3</w:t>
      </w:r>
      <w:r w:rsidR="000413E1">
        <w:t xml:space="preserve"> </w:t>
      </w:r>
      <w:r w:rsidR="00297C35" w:rsidRPr="00DF2132">
        <w:t xml:space="preserve">Tutor ou Formador de </w:t>
      </w:r>
      <w:proofErr w:type="spellStart"/>
      <w:r w:rsidR="00297C35" w:rsidRPr="00DF2132">
        <w:t>EaD</w:t>
      </w:r>
      <w:proofErr w:type="spellEnd"/>
      <w:r w:rsidR="00297C35" w:rsidRPr="00DF2132">
        <w:t xml:space="preserve"> – 0,5 ponto a cada </w:t>
      </w:r>
      <w:r>
        <w:t>semestre</w:t>
      </w:r>
      <w:r w:rsidR="00297C35" w:rsidRPr="00DF2132">
        <w:t xml:space="preserve"> (máximo 2 pontos)</w:t>
      </w:r>
      <w:r w:rsidR="00242B4C" w:rsidRPr="00DF2132">
        <w:t xml:space="preserve"> (deve ser entregue </w:t>
      </w:r>
      <w:r w:rsidR="00215422">
        <w:t>cópia d</w:t>
      </w:r>
      <w:r w:rsidR="00242B4C" w:rsidRPr="00DF2132">
        <w:t xml:space="preserve">a carteira de trabalho </w:t>
      </w:r>
      <w:r>
        <w:t>ou outro</w:t>
      </w:r>
      <w:r w:rsidR="00242B4C" w:rsidRPr="00DF2132">
        <w:t xml:space="preserve"> comprovante)</w:t>
      </w:r>
      <w:r w:rsidR="003E20CB">
        <w:t>.</w:t>
      </w:r>
    </w:p>
    <w:p w14:paraId="793BF0C2" w14:textId="189B5EF9" w:rsidR="00297C35" w:rsidRDefault="00297C35" w:rsidP="00297C35"/>
    <w:p w14:paraId="293AA5F7" w14:textId="2DB90867" w:rsidR="00F507A0" w:rsidRPr="00FE5DA1" w:rsidRDefault="00F507A0" w:rsidP="00F507A0">
      <w:pPr>
        <w:rPr>
          <w:b/>
        </w:rPr>
      </w:pPr>
      <w:r>
        <w:rPr>
          <w:b/>
        </w:rPr>
        <w:t>4. Desempenho nas disciplinas</w:t>
      </w:r>
    </w:p>
    <w:p w14:paraId="1B973CD1" w14:textId="0EA4753E" w:rsidR="007A3C58" w:rsidRDefault="0046212C" w:rsidP="008674B6">
      <w:pPr>
        <w:jc w:val="both"/>
      </w:pPr>
      <w:r>
        <w:t xml:space="preserve"> </w:t>
      </w:r>
      <w:r>
        <w:tab/>
        <w:t xml:space="preserve">Serão consideradas as notas das disciplinas cursadas até </w:t>
      </w:r>
      <w:r w:rsidR="00A31742">
        <w:t>o semestre anterior (</w:t>
      </w:r>
      <w:proofErr w:type="spellStart"/>
      <w:r w:rsidR="00A31742">
        <w:t>jun</w:t>
      </w:r>
      <w:proofErr w:type="spellEnd"/>
      <w:r w:rsidR="00A31742">
        <w:t>/202</w:t>
      </w:r>
      <w:r w:rsidR="003B69C2">
        <w:t>5</w:t>
      </w:r>
      <w:r w:rsidR="00A31742">
        <w:t xml:space="preserve">). </w:t>
      </w:r>
    </w:p>
    <w:p w14:paraId="0433A2AB" w14:textId="77777777" w:rsidR="008674B6" w:rsidRDefault="008674B6" w:rsidP="008674B6">
      <w:pPr>
        <w:jc w:val="both"/>
      </w:pPr>
    </w:p>
    <w:p w14:paraId="049A5CD3" w14:textId="7AD68D88" w:rsidR="008674B6" w:rsidRPr="008C77B3" w:rsidRDefault="008674B6" w:rsidP="008674B6">
      <w:pPr>
        <w:shd w:val="clear" w:color="auto" w:fill="F2F2F2" w:themeFill="background1" w:themeFillShade="F2"/>
      </w:pPr>
      <m:oMathPara>
        <m:oMath>
          <m:r>
            <w:rPr>
              <w:rFonts w:ascii="Cambria Math" w:hAnsi="Cambria Math"/>
            </w:rPr>
            <m:t xml:space="preserve">Disciplinas=10∙total </m:t>
          </m:r>
          <m:r>
            <m:rPr>
              <m:nor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+8∙total </m:t>
          </m:r>
          <m:r>
            <m:rPr>
              <m:nor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 xml:space="preserve">+30∙Inglês </m:t>
          </m:r>
          <m:d>
            <m:dPr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sim=1  </m:t>
              </m:r>
            </m:e>
          </m:d>
          <m:r>
            <w:rPr>
              <w:rFonts w:ascii="Cambria Math" w:hAnsi="Cambria Math"/>
            </w:rPr>
            <m:t xml:space="preserve">  não=0)</m:t>
          </m:r>
        </m:oMath>
      </m:oMathPara>
    </w:p>
    <w:p w14:paraId="03093CAC" w14:textId="77777777" w:rsidR="008674B6" w:rsidRDefault="008674B6" w:rsidP="008674B6">
      <w:pPr>
        <w:jc w:val="both"/>
      </w:pPr>
    </w:p>
    <w:p w14:paraId="58ABA735" w14:textId="2F3E8167" w:rsidR="008674B6" w:rsidRDefault="008674B6" w:rsidP="008674B6">
      <w:pPr>
        <w:jc w:val="both"/>
      </w:pPr>
      <w:r w:rsidRPr="008674B6">
        <w:rPr>
          <w:b/>
          <w:bCs/>
        </w:rPr>
        <w:t>Exemplo 1:</w:t>
      </w:r>
      <w:r>
        <w:t xml:space="preserve"> Se o aluno teve 12 notas A e tem proficiência</w:t>
      </w:r>
    </w:p>
    <w:p w14:paraId="2BD01FCC" w14:textId="23617335" w:rsidR="008674B6" w:rsidRDefault="008674B6" w:rsidP="008674B6">
      <w:pPr>
        <w:jc w:val="both"/>
      </w:pPr>
      <w:r>
        <w:sym w:font="Wingdings" w:char="F0E0"/>
      </w:r>
      <w:r>
        <w:t xml:space="preserve"> 120</w:t>
      </w:r>
      <w:r w:rsidR="006F0F82">
        <w:t xml:space="preserve"> </w:t>
      </w:r>
      <w:r>
        <w:t>+</w:t>
      </w:r>
      <w:r w:rsidR="006F0F82">
        <w:t xml:space="preserve"> </w:t>
      </w:r>
      <w:r>
        <w:t>30 = 150 pontos</w:t>
      </w:r>
    </w:p>
    <w:p w14:paraId="6A60AE32" w14:textId="77777777" w:rsidR="008674B6" w:rsidRDefault="008674B6" w:rsidP="008674B6">
      <w:pPr>
        <w:jc w:val="both"/>
      </w:pPr>
    </w:p>
    <w:p w14:paraId="1A07B33F" w14:textId="1F1F9638" w:rsidR="008674B6" w:rsidRDefault="008674B6" w:rsidP="008674B6">
      <w:pPr>
        <w:jc w:val="both"/>
      </w:pPr>
      <w:r w:rsidRPr="008674B6">
        <w:rPr>
          <w:b/>
          <w:bCs/>
        </w:rPr>
        <w:t>Exemplo 2:</w:t>
      </w:r>
      <w:r>
        <w:t xml:space="preserve"> Se o aluno teve 5 A, 5 B, 2 C e não tem proficiência </w:t>
      </w:r>
    </w:p>
    <w:p w14:paraId="34742DC3" w14:textId="6E17A27F" w:rsidR="008674B6" w:rsidRDefault="008674B6" w:rsidP="008674B6">
      <w:pPr>
        <w:jc w:val="both"/>
      </w:pPr>
      <w:r>
        <w:sym w:font="Wingdings" w:char="F0E0"/>
      </w:r>
      <w:r>
        <w:t xml:space="preserve"> 50 + 40 + 0 = 90 pontos</w:t>
      </w:r>
    </w:p>
    <w:p w14:paraId="40E3B842" w14:textId="77777777" w:rsidR="00F507A0" w:rsidRDefault="00F507A0" w:rsidP="00297C35"/>
    <w:p w14:paraId="3256D58C" w14:textId="484B3B51" w:rsidR="007A3C58" w:rsidRDefault="007A3C58" w:rsidP="00297C35"/>
    <w:p w14:paraId="092F7C01" w14:textId="745FDE3E" w:rsidR="007A3C58" w:rsidRPr="00046B21" w:rsidRDefault="007A3C58" w:rsidP="00297C35">
      <w:pPr>
        <w:rPr>
          <w:b/>
          <w:u w:val="single"/>
        </w:rPr>
      </w:pPr>
      <w:r w:rsidRPr="00046B21">
        <w:rPr>
          <w:b/>
          <w:u w:val="single"/>
        </w:rPr>
        <w:t>Cálculo da pontuação agregada</w:t>
      </w:r>
    </w:p>
    <w:p w14:paraId="1F7D9F4E" w14:textId="31554396" w:rsidR="007A3C58" w:rsidRDefault="007A3C58" w:rsidP="00297C35"/>
    <w:p w14:paraId="17D8FC3B" w14:textId="77777777" w:rsidR="003C3E60" w:rsidRDefault="00DD19A7" w:rsidP="00297C35">
      <w:r>
        <w:t>A pontuação em cada dimensão (</w:t>
      </w:r>
      <w:r w:rsidRPr="00DD19A7">
        <w:t>Produção bibliográfica, Atividades de formação, Experiência Docente</w:t>
      </w:r>
      <w:r>
        <w:t>) será padronizada para uma escala de 0 a 10 (0 = mínimo</w:t>
      </w:r>
      <w:r w:rsidR="00B14128">
        <w:t xml:space="preserve"> de todos </w:t>
      </w:r>
      <w:r w:rsidR="003C3E60">
        <w:t xml:space="preserve">os </w:t>
      </w:r>
      <w:r w:rsidR="00B14128">
        <w:t xml:space="preserve">candidatos; 10 = máximo de todos os candidatos). </w:t>
      </w:r>
    </w:p>
    <w:p w14:paraId="28E4AD32" w14:textId="2AF2BF7B" w:rsidR="007A3C58" w:rsidRDefault="00B14128" w:rsidP="00297C35">
      <w:r>
        <w:t>Em seguida</w:t>
      </w:r>
      <w:r w:rsidR="003C3E60">
        <w:t xml:space="preserve">, as 3 notas serão agregadas como uma média </w:t>
      </w:r>
      <w:r w:rsidR="00BC4DB2">
        <w:t>ponderada</w:t>
      </w:r>
      <w:r w:rsidR="003C3E60">
        <w:t>, que</w:t>
      </w:r>
      <w:r w:rsidR="00EF1E3F">
        <w:t xml:space="preserve"> será usada para classificar os candidatos</w:t>
      </w:r>
      <w:r w:rsidR="00BC3502">
        <w:t>.</w:t>
      </w:r>
    </w:p>
    <w:p w14:paraId="0927A88F" w14:textId="77777777" w:rsidR="002C7A2F" w:rsidRPr="00A06552" w:rsidRDefault="002C7A2F" w:rsidP="00297C35"/>
    <w:p w14:paraId="29135E83" w14:textId="4BBC1ACF" w:rsidR="00153EE4" w:rsidRPr="00A06552" w:rsidRDefault="00153EE4" w:rsidP="00153EE4">
      <w:pPr>
        <w:shd w:val="clear" w:color="auto" w:fill="F2F2F2" w:themeFill="background1" w:themeFillShade="F2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Pontos=0,6∙prod.+0,1∙form.+0,1∙exper. docente+0,2∙disciplina-25∙bolsista</m:t>
          </m:r>
        </m:oMath>
      </m:oMathPara>
    </w:p>
    <w:p w14:paraId="48366F2B" w14:textId="77777777" w:rsidR="007A3C58" w:rsidRPr="00A06552" w:rsidRDefault="007A3C58" w:rsidP="00297C35"/>
    <w:p w14:paraId="109AB55E" w14:textId="77777777" w:rsidR="00116084" w:rsidRPr="00A06552" w:rsidRDefault="00272525" w:rsidP="00297C35">
      <w:r w:rsidRPr="00A06552">
        <w:t xml:space="preserve">Onde: bolsista = </w:t>
      </w:r>
      <w:proofErr w:type="spellStart"/>
      <w:r w:rsidRPr="00A06552">
        <w:rPr>
          <w:i/>
          <w:iCs/>
        </w:rPr>
        <w:t>dummy</w:t>
      </w:r>
      <w:proofErr w:type="spellEnd"/>
      <w:r w:rsidRPr="00A06552">
        <w:t xml:space="preserve"> (0 = não é </w:t>
      </w:r>
      <w:proofErr w:type="spellStart"/>
      <w:r w:rsidRPr="00A06552">
        <w:t>bolsita</w:t>
      </w:r>
      <w:proofErr w:type="spellEnd"/>
      <w:r w:rsidRPr="00A06552">
        <w:t xml:space="preserve"> | 1 = já possui alguma bolsa)</w:t>
      </w:r>
      <w:r w:rsidR="00116084" w:rsidRPr="00A06552">
        <w:t xml:space="preserve">. </w:t>
      </w:r>
    </w:p>
    <w:p w14:paraId="5BE7C6CD" w14:textId="02EEF9E5" w:rsidR="00272525" w:rsidRPr="00A06552" w:rsidRDefault="00116084" w:rsidP="00116084">
      <w:pPr>
        <w:ind w:left="284" w:firstLine="284"/>
      </w:pPr>
      <w:r w:rsidRPr="00A06552">
        <w:t xml:space="preserve"> Essa redução foi implementada como uma forma de </w:t>
      </w:r>
      <w:r w:rsidR="00717037" w:rsidRPr="00A06552">
        <w:t xml:space="preserve">permitir o </w:t>
      </w:r>
      <w:r w:rsidR="00717037" w:rsidRPr="00290AB6">
        <w:rPr>
          <w:i/>
          <w:iCs/>
        </w:rPr>
        <w:t>upgrade</w:t>
      </w:r>
      <w:r w:rsidR="00717037" w:rsidRPr="00A06552">
        <w:t xml:space="preserve"> de bolsa apenas </w:t>
      </w:r>
      <w:r w:rsidR="00DF6437" w:rsidRPr="00A06552">
        <w:t>para</w:t>
      </w:r>
      <w:r w:rsidR="00717037" w:rsidRPr="00A06552">
        <w:t xml:space="preserve"> bolsistas </w:t>
      </w:r>
      <w:r w:rsidR="006E3BB6" w:rsidRPr="00A06552">
        <w:t xml:space="preserve">que já demonstrem algum </w:t>
      </w:r>
      <w:r w:rsidR="00DF6437" w:rsidRPr="00A06552">
        <w:t>desempenho superior.</w:t>
      </w:r>
    </w:p>
    <w:p w14:paraId="7ACA62C4" w14:textId="77777777" w:rsidR="00153EE4" w:rsidRDefault="00153EE4" w:rsidP="00297C35"/>
    <w:p w14:paraId="32E1F34A" w14:textId="77777777" w:rsidR="00153EE4" w:rsidRDefault="00153EE4" w:rsidP="00297C35"/>
    <w:p w14:paraId="0B904AED" w14:textId="77777777" w:rsidR="00297C35" w:rsidRPr="008C357E" w:rsidRDefault="00297C35" w:rsidP="00297C35">
      <w:pPr>
        <w:rPr>
          <w:b/>
          <w:u w:val="single"/>
        </w:rPr>
      </w:pPr>
      <w:r w:rsidRPr="008C357E">
        <w:rPr>
          <w:b/>
          <w:u w:val="single"/>
        </w:rPr>
        <w:t>Critérios de desempate:</w:t>
      </w:r>
    </w:p>
    <w:p w14:paraId="60089FEA" w14:textId="185CAF42" w:rsidR="004E74A8" w:rsidRDefault="004E74A8" w:rsidP="004E74A8">
      <w:pPr>
        <w:spacing w:line="276" w:lineRule="auto"/>
        <w:jc w:val="both"/>
      </w:pPr>
      <w:r>
        <w:t xml:space="preserve">1. </w:t>
      </w:r>
      <w:r w:rsidRPr="004E74A8">
        <w:t xml:space="preserve">Quem não tem bolsa terá prioridade em relação a quem </w:t>
      </w:r>
      <w:r w:rsidR="00545FFC">
        <w:t xml:space="preserve">já </w:t>
      </w:r>
      <w:r w:rsidRPr="004E74A8">
        <w:t>tem bolsa</w:t>
      </w:r>
      <w:r w:rsidR="00545FFC">
        <w:t>.</w:t>
      </w:r>
    </w:p>
    <w:p w14:paraId="399710BC" w14:textId="23DDC425" w:rsidR="00297C35" w:rsidRPr="00FE5DA1" w:rsidRDefault="004E74A8" w:rsidP="00297C35">
      <w:r>
        <w:t>2</w:t>
      </w:r>
      <w:r w:rsidR="00297C35" w:rsidRPr="00FE5DA1">
        <w:t xml:space="preserve">. </w:t>
      </w:r>
      <w:r w:rsidR="00367717">
        <w:t>Pontuação total em</w:t>
      </w:r>
      <w:r w:rsidR="00297C35" w:rsidRPr="00FE5DA1">
        <w:t xml:space="preserve"> artigos publicados em periódicos qualificados</w:t>
      </w:r>
      <w:r w:rsidR="00367717">
        <w:t xml:space="preserve"> (202</w:t>
      </w:r>
      <w:r w:rsidR="00BA50CE">
        <w:t>1</w:t>
      </w:r>
      <w:r w:rsidR="00367717">
        <w:t xml:space="preserve"> a 202</w:t>
      </w:r>
      <w:r w:rsidR="003B69C2">
        <w:t>5</w:t>
      </w:r>
      <w:r w:rsidR="00367717">
        <w:t>)</w:t>
      </w:r>
      <w:r w:rsidR="00297C35" w:rsidRPr="00FE5DA1">
        <w:t>;</w:t>
      </w:r>
    </w:p>
    <w:p w14:paraId="25B9EF0A" w14:textId="48DC84BE" w:rsidR="00297C35" w:rsidRDefault="004E74A8" w:rsidP="00297C35">
      <w:r>
        <w:t>3</w:t>
      </w:r>
      <w:r w:rsidR="00297C35" w:rsidRPr="00FE5DA1">
        <w:t xml:space="preserve">. Número de trabalhos </w:t>
      </w:r>
      <w:r w:rsidR="001438CE">
        <w:t>em</w:t>
      </w:r>
      <w:r w:rsidR="00297C35" w:rsidRPr="00FE5DA1">
        <w:t xml:space="preserve"> eventos</w:t>
      </w:r>
      <w:r w:rsidR="00367717">
        <w:t xml:space="preserve"> (202</w:t>
      </w:r>
      <w:r w:rsidR="00BA50CE">
        <w:t>1</w:t>
      </w:r>
      <w:r w:rsidR="00367717">
        <w:t xml:space="preserve"> a 202</w:t>
      </w:r>
      <w:r w:rsidR="003B69C2">
        <w:t>5</w:t>
      </w:r>
      <w:r w:rsidR="00367717">
        <w:t>)</w:t>
      </w:r>
      <w:r w:rsidR="00297C35" w:rsidRPr="00FE5DA1">
        <w:t>;</w:t>
      </w:r>
    </w:p>
    <w:p w14:paraId="2CBCB845" w14:textId="1D023AC8" w:rsidR="001438CE" w:rsidRPr="00FE5DA1" w:rsidRDefault="004E74A8" w:rsidP="00297C35">
      <w:r>
        <w:t>4</w:t>
      </w:r>
      <w:r w:rsidR="001438CE">
        <w:t>. Tempo no curso (</w:t>
      </w:r>
      <w:r w:rsidR="004836BD">
        <w:t xml:space="preserve">alunos há </w:t>
      </w:r>
      <w:r w:rsidR="001438CE">
        <w:t>mais tempo no mestrado terão prioridade)</w:t>
      </w:r>
    </w:p>
    <w:p w14:paraId="294DDE28" w14:textId="36BC3731" w:rsidR="00AB1881" w:rsidRDefault="00AB1881">
      <w:pPr>
        <w:rPr>
          <w:b/>
          <w:u w:val="single"/>
        </w:rPr>
      </w:pPr>
    </w:p>
    <w:p w14:paraId="323F7F59" w14:textId="731ABF5F" w:rsidR="009A5ADF" w:rsidRPr="00565AC5" w:rsidRDefault="009A5ADF" w:rsidP="005E0C8D">
      <w:pPr>
        <w:spacing w:line="276" w:lineRule="auto"/>
        <w:rPr>
          <w:b/>
          <w:u w:val="single"/>
        </w:rPr>
      </w:pPr>
      <w:r w:rsidRPr="00B015AF">
        <w:rPr>
          <w:b/>
          <w:u w:val="single"/>
        </w:rPr>
        <w:t xml:space="preserve">Critérios de avaliação e pontuação para o </w:t>
      </w:r>
      <w:r w:rsidR="00CD571E" w:rsidRPr="00CD571E">
        <w:rPr>
          <w:b/>
          <w:sz w:val="28"/>
          <w:szCs w:val="28"/>
          <w:highlight w:val="yellow"/>
          <w:u w:val="single"/>
        </w:rPr>
        <w:t>DOUTORADO</w:t>
      </w:r>
      <w:r w:rsidR="00CD571E" w:rsidRPr="00CD571E">
        <w:rPr>
          <w:b/>
          <w:sz w:val="28"/>
          <w:szCs w:val="28"/>
          <w:u w:val="single"/>
        </w:rPr>
        <w:t xml:space="preserve"> </w:t>
      </w:r>
    </w:p>
    <w:p w14:paraId="49054935" w14:textId="4BFD5EBC" w:rsidR="009A5ADF" w:rsidRDefault="009A5ADF" w:rsidP="005E0C8D">
      <w:pPr>
        <w:spacing w:before="120" w:line="276" w:lineRule="auto"/>
        <w:ind w:firstLine="709"/>
        <w:jc w:val="both"/>
      </w:pPr>
      <w:r w:rsidRPr="00FE5DA1">
        <w:t xml:space="preserve">Os itens </w:t>
      </w:r>
      <w:r w:rsidR="00AC5592">
        <w:t>a seguir</w:t>
      </w:r>
      <w:r>
        <w:t xml:space="preserve"> </w:t>
      </w:r>
      <w:r w:rsidR="009C2E42">
        <w:t>definem os</w:t>
      </w:r>
      <w:r w:rsidRPr="00FE5DA1">
        <w:t xml:space="preserve"> critérios e pontuações que serão utilizados para avaliar os </w:t>
      </w:r>
      <w:r w:rsidR="009C2E42">
        <w:t>doutorandos</w:t>
      </w:r>
      <w:r w:rsidRPr="00FE5DA1">
        <w:t xml:space="preserve"> que pleiteiam </w:t>
      </w:r>
      <w:r w:rsidR="009C2E42">
        <w:t xml:space="preserve">o </w:t>
      </w:r>
      <w:r>
        <w:t>benefício</w:t>
      </w:r>
      <w:r w:rsidRPr="00FE5DA1">
        <w:t>.</w:t>
      </w:r>
      <w:r>
        <w:t xml:space="preserve"> </w:t>
      </w:r>
    </w:p>
    <w:p w14:paraId="6AD641DB" w14:textId="77777777" w:rsidR="009A5ADF" w:rsidRDefault="009A5ADF" w:rsidP="005E0C8D">
      <w:pPr>
        <w:spacing w:line="276" w:lineRule="auto"/>
        <w:jc w:val="both"/>
      </w:pPr>
    </w:p>
    <w:p w14:paraId="6C5433D0" w14:textId="77777777" w:rsidR="00522DA9" w:rsidRPr="00FE5DA1" w:rsidRDefault="00522DA9" w:rsidP="005E0C8D">
      <w:pPr>
        <w:spacing w:line="276" w:lineRule="auto"/>
        <w:jc w:val="both"/>
      </w:pPr>
    </w:p>
    <w:p w14:paraId="38A952F7" w14:textId="0AB081B2" w:rsidR="009A5ADF" w:rsidRPr="008C357E" w:rsidRDefault="009A5ADF" w:rsidP="005E0C8D">
      <w:pPr>
        <w:spacing w:line="276" w:lineRule="auto"/>
        <w:rPr>
          <w:b/>
        </w:rPr>
      </w:pPr>
      <w:r>
        <w:rPr>
          <w:b/>
        </w:rPr>
        <w:t xml:space="preserve">1. </w:t>
      </w:r>
      <w:r w:rsidRPr="00FE5DA1">
        <w:rPr>
          <w:b/>
        </w:rPr>
        <w:t xml:space="preserve">Produção </w:t>
      </w:r>
      <w:r w:rsidR="00522DA9">
        <w:rPr>
          <w:b/>
        </w:rPr>
        <w:t xml:space="preserve">intelectual </w:t>
      </w:r>
      <w:r w:rsidRPr="00FE5DA1">
        <w:rPr>
          <w:b/>
        </w:rPr>
        <w:t>na área da Administração</w:t>
      </w:r>
      <w:r>
        <w:rPr>
          <w:b/>
        </w:rPr>
        <w:t xml:space="preserve"> </w:t>
      </w:r>
    </w:p>
    <w:p w14:paraId="52E0907E" w14:textId="77777777" w:rsidR="009A5ADF" w:rsidRDefault="009A5ADF" w:rsidP="005E0C8D">
      <w:pPr>
        <w:spacing w:line="276" w:lineRule="auto"/>
        <w:ind w:left="357"/>
        <w:jc w:val="both"/>
      </w:pPr>
    </w:p>
    <w:p w14:paraId="0C14058C" w14:textId="77777777" w:rsidR="009A5ADF" w:rsidRPr="00B87C07" w:rsidRDefault="009A5ADF" w:rsidP="005E0C8D">
      <w:pPr>
        <w:spacing w:line="276" w:lineRule="auto"/>
        <w:ind w:left="357"/>
        <w:jc w:val="both"/>
      </w:pPr>
      <w:r>
        <w:t>Idem aos critérios usados para as bolsas de mestrado.</w:t>
      </w:r>
    </w:p>
    <w:p w14:paraId="7725822E" w14:textId="77777777" w:rsidR="009A5ADF" w:rsidRPr="00FE5DA1" w:rsidRDefault="009A5ADF" w:rsidP="005E0C8D">
      <w:pPr>
        <w:spacing w:line="276" w:lineRule="auto"/>
      </w:pPr>
    </w:p>
    <w:p w14:paraId="0EA69B4E" w14:textId="77777777" w:rsidR="009A5ADF" w:rsidRDefault="009A5ADF" w:rsidP="005E0C8D">
      <w:pPr>
        <w:spacing w:line="276" w:lineRule="auto"/>
        <w:rPr>
          <w:b/>
        </w:rPr>
      </w:pPr>
    </w:p>
    <w:p w14:paraId="1EE5BD3F" w14:textId="58E85D0E" w:rsidR="009A5ADF" w:rsidRPr="00FE5DA1" w:rsidRDefault="009A5ADF" w:rsidP="005E0C8D">
      <w:pPr>
        <w:spacing w:line="276" w:lineRule="auto"/>
        <w:rPr>
          <w:b/>
        </w:rPr>
      </w:pPr>
      <w:r>
        <w:rPr>
          <w:b/>
        </w:rPr>
        <w:t xml:space="preserve">2. </w:t>
      </w:r>
      <w:r w:rsidRPr="00FE5DA1">
        <w:rPr>
          <w:b/>
        </w:rPr>
        <w:t>Atividades de formação</w:t>
      </w:r>
      <w:r w:rsidR="003F75FB">
        <w:rPr>
          <w:b/>
        </w:rPr>
        <w:t xml:space="preserve"> (mestrado e </w:t>
      </w:r>
      <w:r w:rsidR="00522DA9">
        <w:rPr>
          <w:b/>
        </w:rPr>
        <w:t>atual</w:t>
      </w:r>
      <w:r w:rsidR="003F75FB">
        <w:rPr>
          <w:b/>
        </w:rPr>
        <w:t>)</w:t>
      </w:r>
    </w:p>
    <w:p w14:paraId="6E99D00F" w14:textId="77777777" w:rsidR="009A5ADF" w:rsidRDefault="009A5ADF" w:rsidP="005E0C8D">
      <w:pPr>
        <w:spacing w:after="5" w:line="276" w:lineRule="auto"/>
        <w:ind w:left="284" w:right="-136"/>
        <w:jc w:val="both"/>
      </w:pPr>
    </w:p>
    <w:p w14:paraId="447E581B" w14:textId="532A9BEC" w:rsidR="009A5ADF" w:rsidRPr="008C357E" w:rsidRDefault="009A5ADF" w:rsidP="000A6201">
      <w:pPr>
        <w:spacing w:line="276" w:lineRule="auto"/>
        <w:ind w:left="357"/>
      </w:pPr>
      <w:r>
        <w:t>2.</w:t>
      </w:r>
      <w:r w:rsidR="003F75FB">
        <w:t>1</w:t>
      </w:r>
      <w:r>
        <w:t xml:space="preserve"> </w:t>
      </w:r>
      <w:r w:rsidRPr="008C357E">
        <w:t>Bolsa</w:t>
      </w:r>
      <w:r>
        <w:t xml:space="preserve"> d</w:t>
      </w:r>
      <w:r w:rsidR="00C86C08">
        <w:t>urante o</w:t>
      </w:r>
      <w:r>
        <w:t xml:space="preserve"> Mestrado FAPESP (agência estadual), CAPES ou CNPq – </w:t>
      </w:r>
      <w:r w:rsidR="0085735D">
        <w:t>5</w:t>
      </w:r>
      <w:r>
        <w:t xml:space="preserve"> pontos</w:t>
      </w:r>
      <w:r w:rsidRPr="00243FE5">
        <w:t xml:space="preserve"> </w:t>
      </w:r>
      <w:r>
        <w:t>(apresentar declaração de benefício)</w:t>
      </w:r>
    </w:p>
    <w:p w14:paraId="3E06ED75" w14:textId="099108A1" w:rsidR="009A5ADF" w:rsidRPr="000A6201" w:rsidRDefault="009A5ADF" w:rsidP="000A6201">
      <w:pPr>
        <w:spacing w:line="276" w:lineRule="auto"/>
        <w:ind w:left="357"/>
      </w:pPr>
      <w:r w:rsidRPr="000A6201">
        <w:t>2.</w:t>
      </w:r>
      <w:r w:rsidR="003F75FB">
        <w:t>2</w:t>
      </w:r>
      <w:r w:rsidRPr="000A6201">
        <w:t xml:space="preserve"> </w:t>
      </w:r>
      <w:r w:rsidR="00AD61E8" w:rsidRPr="000A6201">
        <w:t>Experiência internacional = 1 ponto/mês no exterior (</w:t>
      </w:r>
      <w:proofErr w:type="spellStart"/>
      <w:r w:rsidR="00AD61E8" w:rsidRPr="000A6201">
        <w:t>m</w:t>
      </w:r>
      <w:r w:rsidR="003D2959" w:rsidRPr="000A6201">
        <w:t>á</w:t>
      </w:r>
      <w:r w:rsidR="00AD61E8" w:rsidRPr="000A6201">
        <w:t>x</w:t>
      </w:r>
      <w:proofErr w:type="spellEnd"/>
      <w:r w:rsidR="00AD61E8" w:rsidRPr="000A6201">
        <w:t xml:space="preserve"> = </w:t>
      </w:r>
      <w:r w:rsidR="003D2959" w:rsidRPr="000A6201">
        <w:t>5)</w:t>
      </w:r>
      <w:r w:rsidRPr="000A6201">
        <w:t xml:space="preserve"> </w:t>
      </w:r>
      <w:r>
        <w:t xml:space="preserve">(apresentar </w:t>
      </w:r>
      <w:r w:rsidR="003D2959">
        <w:t>comprovante</w:t>
      </w:r>
      <w:r>
        <w:t>)</w:t>
      </w:r>
    </w:p>
    <w:p w14:paraId="6C52761C" w14:textId="7E43F209" w:rsidR="00881F2F" w:rsidRDefault="00881F2F" w:rsidP="000A6201">
      <w:pPr>
        <w:spacing w:line="276" w:lineRule="auto"/>
        <w:ind w:left="357"/>
      </w:pPr>
      <w:r>
        <w:t>2.</w:t>
      </w:r>
      <w:r w:rsidR="003F75FB">
        <w:t>3</w:t>
      </w:r>
      <w:r>
        <w:t xml:space="preserve"> Participação como avaliador ou moderador ou debatedor em eventos da área de administração durante o doutorado (apresentar certificado) – 3 pontos.</w:t>
      </w:r>
    </w:p>
    <w:p w14:paraId="2AD07FB1" w14:textId="77777777" w:rsidR="009A5ADF" w:rsidRDefault="009A5ADF" w:rsidP="005E0C8D">
      <w:pPr>
        <w:spacing w:line="276" w:lineRule="auto"/>
        <w:rPr>
          <w:b/>
        </w:rPr>
      </w:pPr>
    </w:p>
    <w:p w14:paraId="1BBF6924" w14:textId="77777777" w:rsidR="009A5ADF" w:rsidRDefault="009A5ADF" w:rsidP="005E0C8D">
      <w:pPr>
        <w:spacing w:line="276" w:lineRule="auto"/>
        <w:rPr>
          <w:b/>
        </w:rPr>
      </w:pPr>
    </w:p>
    <w:p w14:paraId="19315AA1" w14:textId="0061D47C" w:rsidR="009A5ADF" w:rsidRPr="00FE5DA1" w:rsidRDefault="009A5ADF" w:rsidP="005E0C8D">
      <w:pPr>
        <w:spacing w:line="276" w:lineRule="auto"/>
        <w:rPr>
          <w:b/>
        </w:rPr>
      </w:pPr>
      <w:r>
        <w:rPr>
          <w:b/>
        </w:rPr>
        <w:t xml:space="preserve">3. </w:t>
      </w:r>
      <w:r w:rsidRPr="00FE5DA1">
        <w:rPr>
          <w:b/>
        </w:rPr>
        <w:t>Experiência Docente</w:t>
      </w:r>
      <w:r w:rsidR="00FD27A9">
        <w:rPr>
          <w:b/>
        </w:rPr>
        <w:t xml:space="preserve"> (</w:t>
      </w:r>
      <w:r w:rsidR="00522DA9">
        <w:rPr>
          <w:b/>
        </w:rPr>
        <w:t>202</w:t>
      </w:r>
      <w:r w:rsidR="00BA50CE">
        <w:rPr>
          <w:b/>
        </w:rPr>
        <w:t>1</w:t>
      </w:r>
      <w:r w:rsidR="00522DA9">
        <w:rPr>
          <w:b/>
        </w:rPr>
        <w:t xml:space="preserve"> a 202</w:t>
      </w:r>
      <w:r w:rsidR="003B69C2">
        <w:rPr>
          <w:b/>
        </w:rPr>
        <w:t>5</w:t>
      </w:r>
      <w:r w:rsidR="00522DA9">
        <w:rPr>
          <w:b/>
        </w:rPr>
        <w:t>)</w:t>
      </w:r>
    </w:p>
    <w:p w14:paraId="4D9A34F1" w14:textId="77777777" w:rsidR="009A5ADF" w:rsidRPr="00B87C07" w:rsidRDefault="009A5ADF" w:rsidP="005E0C8D">
      <w:pPr>
        <w:spacing w:line="276" w:lineRule="auto"/>
        <w:ind w:left="357"/>
        <w:jc w:val="both"/>
      </w:pPr>
      <w:r>
        <w:t>Idem aos critérios usados para as bolsas de mestrado.</w:t>
      </w:r>
    </w:p>
    <w:p w14:paraId="2FEDEE0C" w14:textId="77777777" w:rsidR="009A5ADF" w:rsidRDefault="009A5ADF" w:rsidP="005E0C8D">
      <w:pPr>
        <w:spacing w:line="276" w:lineRule="auto"/>
      </w:pPr>
    </w:p>
    <w:p w14:paraId="1AAF6724" w14:textId="77777777" w:rsidR="00CD63A1" w:rsidRPr="00FE5DA1" w:rsidRDefault="00CD63A1" w:rsidP="00CD63A1">
      <w:pPr>
        <w:rPr>
          <w:b/>
        </w:rPr>
      </w:pPr>
      <w:r>
        <w:rPr>
          <w:b/>
        </w:rPr>
        <w:t>4. Desempenho nas disciplinas</w:t>
      </w:r>
    </w:p>
    <w:p w14:paraId="703C398A" w14:textId="77777777" w:rsidR="00CD63A1" w:rsidRPr="00B87C07" w:rsidRDefault="00CD63A1" w:rsidP="00CD63A1">
      <w:pPr>
        <w:spacing w:line="276" w:lineRule="auto"/>
        <w:ind w:left="357"/>
        <w:jc w:val="both"/>
      </w:pPr>
      <w:r>
        <w:t>Idem aos critérios usados para as bolsas de mestrado.</w:t>
      </w:r>
    </w:p>
    <w:p w14:paraId="2B990A90" w14:textId="77777777" w:rsidR="00AC5592" w:rsidRDefault="00AC5592" w:rsidP="005E0C8D">
      <w:pPr>
        <w:spacing w:line="276" w:lineRule="auto"/>
      </w:pPr>
    </w:p>
    <w:p w14:paraId="0DC3F2CA" w14:textId="77777777" w:rsidR="000E08C3" w:rsidRPr="00046B21" w:rsidRDefault="000E08C3" w:rsidP="000E08C3">
      <w:pPr>
        <w:rPr>
          <w:b/>
          <w:u w:val="single"/>
        </w:rPr>
      </w:pPr>
      <w:r w:rsidRPr="00046B21">
        <w:rPr>
          <w:b/>
          <w:u w:val="single"/>
        </w:rPr>
        <w:t>Cálculo da pontuação agregada</w:t>
      </w:r>
    </w:p>
    <w:p w14:paraId="55D21CCC" w14:textId="77777777" w:rsidR="009A5ADF" w:rsidRDefault="009A5ADF" w:rsidP="005E0C8D">
      <w:pPr>
        <w:spacing w:line="276" w:lineRule="auto"/>
      </w:pPr>
    </w:p>
    <w:p w14:paraId="6998DE9E" w14:textId="77777777" w:rsidR="000E08C3" w:rsidRPr="00B87C07" w:rsidRDefault="000E08C3" w:rsidP="000E08C3">
      <w:pPr>
        <w:spacing w:line="276" w:lineRule="auto"/>
        <w:ind w:left="357"/>
        <w:jc w:val="both"/>
      </w:pPr>
      <w:r>
        <w:t>Idem aos critérios usados para as bolsas de mestrado.</w:t>
      </w:r>
    </w:p>
    <w:p w14:paraId="78A7A129" w14:textId="77777777" w:rsidR="009A5ADF" w:rsidRDefault="009A5ADF" w:rsidP="009A5ADF"/>
    <w:p w14:paraId="0AC85093" w14:textId="77777777" w:rsidR="00AC5592" w:rsidRDefault="00AC5592" w:rsidP="009A5ADF"/>
    <w:p w14:paraId="51DEA70B" w14:textId="77777777" w:rsidR="009A5ADF" w:rsidRPr="00D24450" w:rsidRDefault="009A5ADF" w:rsidP="009A5ADF">
      <w:pPr>
        <w:rPr>
          <w:b/>
          <w:u w:val="single"/>
        </w:rPr>
      </w:pPr>
      <w:r w:rsidRPr="00D24450">
        <w:rPr>
          <w:b/>
          <w:u w:val="single"/>
        </w:rPr>
        <w:t>Critérios de desempate</w:t>
      </w:r>
    </w:p>
    <w:p w14:paraId="5C5D0B92" w14:textId="77777777" w:rsidR="00AC5592" w:rsidRDefault="00AC5592" w:rsidP="00AC5592">
      <w:pPr>
        <w:spacing w:line="276" w:lineRule="auto"/>
        <w:ind w:left="357"/>
        <w:jc w:val="both"/>
      </w:pPr>
    </w:p>
    <w:p w14:paraId="1AE34E7D" w14:textId="1B83A112" w:rsidR="00AC5592" w:rsidRPr="00B87C07" w:rsidRDefault="00AC5592" w:rsidP="00AC5592">
      <w:pPr>
        <w:spacing w:line="276" w:lineRule="auto"/>
        <w:ind w:left="357"/>
        <w:jc w:val="both"/>
      </w:pPr>
      <w:r>
        <w:t>Idem aos critérios usados para as bolsas de mestrado.</w:t>
      </w:r>
    </w:p>
    <w:p w14:paraId="07AC4840" w14:textId="1C268C97" w:rsidR="00B015AF" w:rsidRDefault="00B015AF" w:rsidP="00297C3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26FEDE1" w14:textId="77777777" w:rsidR="00297C35" w:rsidRDefault="00297C35" w:rsidP="00297C35"/>
    <w:p w14:paraId="0B05A5B6" w14:textId="73588207" w:rsidR="00297C35" w:rsidRPr="00460CB8" w:rsidRDefault="00297C35" w:rsidP="005A1493">
      <w:pPr>
        <w:pStyle w:val="PargrafodaLista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460CB8">
        <w:rPr>
          <w:rFonts w:ascii="Times New Roman" w:hAnsi="Times New Roman"/>
          <w:b/>
          <w:sz w:val="24"/>
          <w:szCs w:val="24"/>
        </w:rPr>
        <w:t>OBRIGAÇÕES DO</w:t>
      </w:r>
      <w:r w:rsidR="0007375F">
        <w:rPr>
          <w:rFonts w:ascii="Times New Roman" w:hAnsi="Times New Roman"/>
          <w:b/>
          <w:sz w:val="24"/>
          <w:szCs w:val="24"/>
        </w:rPr>
        <w:t xml:space="preserve">S </w:t>
      </w:r>
      <w:r w:rsidRPr="00460CB8">
        <w:rPr>
          <w:rFonts w:ascii="Times New Roman" w:hAnsi="Times New Roman"/>
          <w:b/>
          <w:sz w:val="24"/>
          <w:szCs w:val="24"/>
        </w:rPr>
        <w:t>BOLSISTA</w:t>
      </w:r>
      <w:r w:rsidR="0007375F">
        <w:rPr>
          <w:rFonts w:ascii="Times New Roman" w:hAnsi="Times New Roman"/>
          <w:b/>
          <w:sz w:val="24"/>
          <w:szCs w:val="24"/>
        </w:rPr>
        <w:t>S</w:t>
      </w:r>
    </w:p>
    <w:p w14:paraId="72B2E9D7" w14:textId="7EA192AA" w:rsidR="00297C35" w:rsidRDefault="00297C35" w:rsidP="00F377FC">
      <w:pPr>
        <w:spacing w:line="360" w:lineRule="auto"/>
        <w:ind w:firstLine="709"/>
        <w:jc w:val="both"/>
      </w:pPr>
      <w:r w:rsidRPr="00FE5DA1">
        <w:t xml:space="preserve">1 </w:t>
      </w:r>
      <w:r w:rsidR="00145BC3">
        <w:t>–</w:t>
      </w:r>
      <w:r w:rsidRPr="00FE5DA1">
        <w:t xml:space="preserve"> </w:t>
      </w:r>
      <w:r w:rsidR="008F33B5" w:rsidRPr="00816DEA">
        <w:t>Apesar das bolsas dessa chamada não serem da CAPES, as obrigações dos bolsistas são as mesmas.</w:t>
      </w:r>
      <w:r w:rsidR="008F33B5">
        <w:t xml:space="preserve"> </w:t>
      </w:r>
      <w:r w:rsidRPr="00FE5DA1">
        <w:t>O</w:t>
      </w:r>
      <w:r w:rsidR="00145BC3">
        <w:t>s candidatos</w:t>
      </w:r>
      <w:r w:rsidR="00E92814">
        <w:t xml:space="preserve"> </w:t>
      </w:r>
      <w:r w:rsidRPr="00FE5DA1">
        <w:t>deve</w:t>
      </w:r>
      <w:r w:rsidR="00145BC3">
        <w:t>m</w:t>
      </w:r>
      <w:r w:rsidRPr="00FE5DA1">
        <w:t xml:space="preserve"> </w:t>
      </w:r>
      <w:r w:rsidR="00E92814">
        <w:t xml:space="preserve">ter </w:t>
      </w:r>
      <w:r w:rsidRPr="00FE5DA1">
        <w:t xml:space="preserve">ciência das normas </w:t>
      </w:r>
      <w:r w:rsidR="00E50F12">
        <w:t xml:space="preserve">e regras </w:t>
      </w:r>
      <w:r w:rsidRPr="00FE5DA1">
        <w:t xml:space="preserve">estabelecidas </w:t>
      </w:r>
      <w:r w:rsidR="00E92814">
        <w:t>pela PORTARIA Nº 149 da CAPES de 1º de agosto de 2017</w:t>
      </w:r>
      <w:r w:rsidRPr="00FE5DA1">
        <w:t xml:space="preserve">, </w:t>
      </w:r>
      <w:r w:rsidR="00E92814">
        <w:t xml:space="preserve">disponível no sítio eletrônico da </w:t>
      </w:r>
      <w:hyperlink r:id="rId15" w:anchor="anchor" w:history="1">
        <w:r w:rsidR="00E92814" w:rsidRPr="004D6AE2">
          <w:rPr>
            <w:rStyle w:val="Hyperlink"/>
          </w:rPr>
          <w:t>CAPES</w:t>
        </w:r>
      </w:hyperlink>
      <w:r w:rsidR="00E92814">
        <w:t xml:space="preserve">. </w:t>
      </w:r>
      <w:r w:rsidR="00145BC3">
        <w:t>O</w:t>
      </w:r>
      <w:r w:rsidR="00E50F12">
        <w:t>s candidatos selecionados a</w:t>
      </w:r>
      <w:r w:rsidR="00E92814">
        <w:t xml:space="preserve">nteriormente à implementação do benefício </w:t>
      </w:r>
      <w:r w:rsidR="00E92814" w:rsidRPr="00FE5DA1">
        <w:t>assinar</w:t>
      </w:r>
      <w:r w:rsidR="00145BC3">
        <w:t>ão</w:t>
      </w:r>
      <w:r w:rsidR="00E50F12">
        <w:t xml:space="preserve"> </w:t>
      </w:r>
      <w:r w:rsidR="0011770F">
        <w:t xml:space="preserve">termo </w:t>
      </w:r>
      <w:r w:rsidR="00E50F12">
        <w:t>contrat</w:t>
      </w:r>
      <w:r w:rsidR="0011770F">
        <w:t>ual</w:t>
      </w:r>
      <w:r w:rsidR="00E50F12">
        <w:t xml:space="preserve"> </w:t>
      </w:r>
      <w:r w:rsidR="0011770F">
        <w:t>de compromisso</w:t>
      </w:r>
      <w:r w:rsidR="00E50F12">
        <w:t>, garantindo que t</w:t>
      </w:r>
      <w:r w:rsidR="00145BC3">
        <w:t>ê</w:t>
      </w:r>
      <w:r w:rsidR="00E50F12">
        <w:t>m ciência sobre o conteúdo dessa regulação e que a</w:t>
      </w:r>
      <w:r w:rsidRPr="00FE5DA1">
        <w:t xml:space="preserve"> cumpri</w:t>
      </w:r>
      <w:r w:rsidR="00145BC3">
        <w:t>rão</w:t>
      </w:r>
      <w:r w:rsidR="00F377FC">
        <w:t>, assim como os requisitos em relação ao acúmulo de bolsas com atividade remunerada ou outros rendimentos, e a dedicação mínima necessária às atividades do mestrado e doutorado (</w:t>
      </w:r>
      <w:hyperlink r:id="rId16" w:history="1">
        <w:r w:rsidR="00F377FC" w:rsidRPr="00F377FC">
          <w:rPr>
            <w:rStyle w:val="Hyperlink"/>
          </w:rPr>
          <w:t xml:space="preserve">Regulamento do </w:t>
        </w:r>
        <w:proofErr w:type="spellStart"/>
        <w:r w:rsidR="00F377FC" w:rsidRPr="00F377FC">
          <w:rPr>
            <w:rStyle w:val="Hyperlink"/>
          </w:rPr>
          <w:t>PPGA</w:t>
        </w:r>
        <w:proofErr w:type="spellEnd"/>
      </w:hyperlink>
      <w:r w:rsidR="00F377FC">
        <w:t>).</w:t>
      </w:r>
    </w:p>
    <w:p w14:paraId="353F6E8B" w14:textId="3572ED8F" w:rsidR="00297C35" w:rsidRDefault="00140F71" w:rsidP="00297C35">
      <w:pPr>
        <w:spacing w:line="360" w:lineRule="auto"/>
        <w:ind w:firstLine="709"/>
        <w:jc w:val="both"/>
      </w:pPr>
      <w:r>
        <w:t>2</w:t>
      </w:r>
      <w:r w:rsidR="00297C35" w:rsidRPr="00FE5DA1">
        <w:t xml:space="preserve"> - Comprovar desempenho acadêmico satisfatório, assim definido pela Comissão de Bolsas do </w:t>
      </w:r>
      <w:proofErr w:type="spellStart"/>
      <w:r w:rsidR="00297C35" w:rsidRPr="00FE5DA1">
        <w:t>PPGA</w:t>
      </w:r>
      <w:proofErr w:type="spellEnd"/>
      <w:r w:rsidR="00297C35" w:rsidRPr="00FE5DA1">
        <w:t>;</w:t>
      </w:r>
    </w:p>
    <w:p w14:paraId="536DDBA6" w14:textId="2FDC9CE0" w:rsidR="00716403" w:rsidRPr="00FE5DA1" w:rsidRDefault="00140F71" w:rsidP="00297C35">
      <w:pPr>
        <w:spacing w:line="360" w:lineRule="auto"/>
        <w:ind w:firstLine="709"/>
        <w:jc w:val="both"/>
      </w:pPr>
      <w:r>
        <w:t>3</w:t>
      </w:r>
      <w:r w:rsidR="00716403">
        <w:t xml:space="preserve"> – Não </w:t>
      </w:r>
      <w:r w:rsidR="00A56288">
        <w:t>t</w:t>
      </w:r>
      <w:r w:rsidR="00716403">
        <w:t>er reprova</w:t>
      </w:r>
      <w:r w:rsidR="00A56288">
        <w:t>ção</w:t>
      </w:r>
      <w:r w:rsidR="00716403">
        <w:t xml:space="preserve"> nas disciplinas cursadas durante o curso de mestrado ou doutorado.</w:t>
      </w:r>
    </w:p>
    <w:p w14:paraId="289826A9" w14:textId="3530D66C" w:rsidR="00297C35" w:rsidRPr="00297C35" w:rsidRDefault="00140F71" w:rsidP="00297C3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297C35" w:rsidRPr="00297C35">
        <w:rPr>
          <w:color w:val="000000"/>
        </w:rPr>
        <w:t xml:space="preserve"> - Cumprir as atividades de APO</w:t>
      </w:r>
      <w:r w:rsidR="004F1C55">
        <w:rPr>
          <w:color w:val="000000"/>
        </w:rPr>
        <w:t xml:space="preserve"> (Atividade Programada Obrigatória)</w:t>
      </w:r>
      <w:r w:rsidR="00297C35" w:rsidRPr="00297C35">
        <w:rPr>
          <w:color w:val="000000"/>
        </w:rPr>
        <w:t xml:space="preserve"> </w:t>
      </w:r>
      <w:r w:rsidR="00FB1CE7">
        <w:rPr>
          <w:color w:val="000000"/>
        </w:rPr>
        <w:t xml:space="preserve">conforme o Regulamento do </w:t>
      </w:r>
      <w:proofErr w:type="spellStart"/>
      <w:r w:rsidR="00FB1CE7">
        <w:rPr>
          <w:color w:val="000000"/>
        </w:rPr>
        <w:t>PPGA</w:t>
      </w:r>
      <w:proofErr w:type="spellEnd"/>
      <w:r w:rsidR="00FB1CE7">
        <w:rPr>
          <w:color w:val="000000"/>
        </w:rPr>
        <w:t>, disponível na página do Programa.</w:t>
      </w:r>
      <w:r w:rsidR="00297C35" w:rsidRPr="00297C35">
        <w:rPr>
          <w:color w:val="000000"/>
        </w:rPr>
        <w:t xml:space="preserve"> </w:t>
      </w:r>
    </w:p>
    <w:p w14:paraId="09B79431" w14:textId="3DEC2539" w:rsidR="00297C35" w:rsidRPr="00FE5DA1" w:rsidRDefault="00140F71" w:rsidP="00297C35">
      <w:pPr>
        <w:spacing w:line="360" w:lineRule="auto"/>
        <w:ind w:firstLine="709"/>
        <w:jc w:val="both"/>
      </w:pPr>
      <w:r>
        <w:t>5</w:t>
      </w:r>
      <w:r w:rsidR="00297C35" w:rsidRPr="00FE5DA1">
        <w:t xml:space="preserve"> - Assumir a obrigação de restituir todos os recursos recebidos da Instituição de fomento, na hipótese de interrupção do estudo</w:t>
      </w:r>
      <w:r w:rsidR="0061545D">
        <w:t xml:space="preserve"> sem justificativa que se enquadre nas </w:t>
      </w:r>
      <w:r w:rsidR="00FC2F20">
        <w:t xml:space="preserve">normas da </w:t>
      </w:r>
      <w:r w:rsidR="0061545D">
        <w:t>PORTARIA Nº 149 da CAPES de 1º de agosto de 2017</w:t>
      </w:r>
      <w:r w:rsidR="0061545D" w:rsidRPr="00FE5DA1">
        <w:t xml:space="preserve">, </w:t>
      </w:r>
      <w:r w:rsidR="0061545D">
        <w:t xml:space="preserve">disponível no sítio eletrônico da </w:t>
      </w:r>
      <w:hyperlink r:id="rId17" w:anchor="anchor" w:history="1">
        <w:r w:rsidR="0061545D" w:rsidRPr="004D6AE2">
          <w:rPr>
            <w:rStyle w:val="Hyperlink"/>
          </w:rPr>
          <w:t>CAPES</w:t>
        </w:r>
      </w:hyperlink>
      <w:r w:rsidR="00297C35" w:rsidRPr="00FE5DA1">
        <w:t>.</w:t>
      </w:r>
    </w:p>
    <w:p w14:paraId="037F24E7" w14:textId="2F650E70" w:rsidR="00297C35" w:rsidRPr="00FE5DA1" w:rsidRDefault="00140F71" w:rsidP="00297C35">
      <w:pPr>
        <w:spacing w:line="360" w:lineRule="auto"/>
        <w:ind w:firstLine="709"/>
        <w:jc w:val="both"/>
      </w:pPr>
      <w:r>
        <w:t>6</w:t>
      </w:r>
      <w:r w:rsidR="00D85544" w:rsidRPr="00FE5DA1">
        <w:t xml:space="preserve"> </w:t>
      </w:r>
      <w:r w:rsidR="00297C35" w:rsidRPr="00FE5DA1">
        <w:t>- Fazer referência ao apoio das agências de fomento nas teses, artigos, livros, resumos de trabalhos apresentados em reuniões e qualquer outra publicação ou forma de divulgação de atividades que resultem, total ou parcialmente, de bolsas.</w:t>
      </w:r>
    </w:p>
    <w:p w14:paraId="3FB7768D" w14:textId="1D2095EB" w:rsidR="00297C35" w:rsidRPr="00FE5DA1" w:rsidRDefault="00140F71" w:rsidP="00297C35">
      <w:pPr>
        <w:spacing w:line="360" w:lineRule="auto"/>
        <w:ind w:firstLine="709"/>
        <w:jc w:val="both"/>
      </w:pPr>
      <w:r>
        <w:t>7</w:t>
      </w:r>
      <w:r w:rsidR="00D85544" w:rsidRPr="00FE5DA1">
        <w:t xml:space="preserve"> </w:t>
      </w:r>
      <w:r w:rsidR="00297C35" w:rsidRPr="00FE5DA1">
        <w:t>- Participar de eventos científicos da área com apresentação de trabalhos vinculados ao projeto desenvolvido.</w:t>
      </w:r>
    </w:p>
    <w:p w14:paraId="7C4BE7BF" w14:textId="317CA345" w:rsidR="00297C35" w:rsidRDefault="00140F71" w:rsidP="00297C35">
      <w:pPr>
        <w:spacing w:line="360" w:lineRule="auto"/>
        <w:ind w:firstLine="709"/>
        <w:jc w:val="both"/>
      </w:pPr>
      <w:r>
        <w:t>8</w:t>
      </w:r>
      <w:r w:rsidR="00D85544" w:rsidRPr="00FE5DA1">
        <w:t xml:space="preserve"> </w:t>
      </w:r>
      <w:r w:rsidR="00297C35" w:rsidRPr="00FE5DA1">
        <w:t>– Desenvolver produções bibliográficas vinculadas ao projeto desenvolvido.</w:t>
      </w:r>
    </w:p>
    <w:p w14:paraId="7E6E7FD1" w14:textId="5E82600B" w:rsidR="00FC2F20" w:rsidRDefault="00140F71" w:rsidP="00FC2F20">
      <w:pPr>
        <w:spacing w:line="360" w:lineRule="auto"/>
        <w:ind w:firstLine="709"/>
        <w:jc w:val="both"/>
      </w:pPr>
      <w:r>
        <w:t>9</w:t>
      </w:r>
      <w:r w:rsidR="00FC2F20">
        <w:t xml:space="preserve"> – No caso do </w:t>
      </w:r>
      <w:r w:rsidR="00FC2F20" w:rsidRPr="00CD571E">
        <w:rPr>
          <w:b/>
          <w:bCs/>
          <w:highlight w:val="yellow"/>
        </w:rPr>
        <w:t>mestrado</w:t>
      </w:r>
      <w:r w:rsidR="00FC2F20">
        <w:t xml:space="preserve">, o bolsista </w:t>
      </w:r>
      <w:r w:rsidR="000D4A5E">
        <w:t>(</w:t>
      </w:r>
      <w:r w:rsidR="000D4A5E" w:rsidRPr="00DC5D52">
        <w:rPr>
          <w:b/>
          <w:bCs/>
        </w:rPr>
        <w:t>mod. I ou II)</w:t>
      </w:r>
      <w:r w:rsidR="000D4A5E">
        <w:t xml:space="preserve"> </w:t>
      </w:r>
      <w:r w:rsidR="00FC2F20">
        <w:t>deve publicar</w:t>
      </w:r>
      <w:r w:rsidR="00F26150">
        <w:t xml:space="preserve"> ou </w:t>
      </w:r>
      <w:r w:rsidR="00FF7F07">
        <w:t>apresentar</w:t>
      </w:r>
      <w:r w:rsidR="00F26150">
        <w:t xml:space="preserve"> ou </w:t>
      </w:r>
      <w:r w:rsidR="00A14858">
        <w:t>ter aceite</w:t>
      </w:r>
      <w:r w:rsidR="00FC2F20">
        <w:t xml:space="preserve"> </w:t>
      </w:r>
      <w:r w:rsidR="00A14858">
        <w:t xml:space="preserve">de </w:t>
      </w:r>
      <w:r w:rsidR="00FC2F20">
        <w:t xml:space="preserve">pelo menos um artigo </w:t>
      </w:r>
      <w:r w:rsidR="00FF7F07">
        <w:t xml:space="preserve">ou resumo </w:t>
      </w:r>
      <w:r w:rsidR="00FC2F20">
        <w:t xml:space="preserve">em </w:t>
      </w:r>
      <w:r w:rsidR="00FF7F07">
        <w:t>evento da Área de Administração (</w:t>
      </w:r>
      <w:hyperlink r:id="rId18" w:history="1">
        <w:r w:rsidR="00273C15" w:rsidRPr="00273C15">
          <w:rPr>
            <w:rStyle w:val="Hyperlink"/>
            <w:b/>
            <w:bCs/>
          </w:rPr>
          <w:t>aqui</w:t>
        </w:r>
      </w:hyperlink>
      <w:r w:rsidR="00557BC1">
        <w:t>)</w:t>
      </w:r>
      <w:r w:rsidR="00FC2F20">
        <w:t xml:space="preserve"> </w:t>
      </w:r>
      <w:r w:rsidR="004B4945">
        <w:t xml:space="preserve">ou em periódico B2 ou acima (Qualis 2017-2020) </w:t>
      </w:r>
      <w:r w:rsidR="003563D9" w:rsidRPr="00FF7F07">
        <w:t>(apresentar artigo completo)</w:t>
      </w:r>
      <w:r w:rsidR="00FC2F20" w:rsidRPr="00FF7F07">
        <w:t xml:space="preserve">. </w:t>
      </w:r>
      <w:r w:rsidR="004E3194">
        <w:t xml:space="preserve">Essa produção não será considerada como APO. </w:t>
      </w:r>
      <w:r w:rsidR="00FC2F20" w:rsidRPr="00FF7F07">
        <w:t>Caso o bolsista não comprove esse requisito</w:t>
      </w:r>
      <w:r w:rsidR="00FC2F20">
        <w:t xml:space="preserve"> </w:t>
      </w:r>
      <w:r w:rsidR="00FC2F20">
        <w:lastRenderedPageBreak/>
        <w:t>nas avaliações periódicas realizada</w:t>
      </w:r>
      <w:r w:rsidR="00391D2E">
        <w:t>s</w:t>
      </w:r>
      <w:r w:rsidR="00FC2F20">
        <w:t xml:space="preserve"> pela Comissão de Bolsas do </w:t>
      </w:r>
      <w:proofErr w:type="spellStart"/>
      <w:r w:rsidR="00FC2F20">
        <w:t>PPGA</w:t>
      </w:r>
      <w:proofErr w:type="spellEnd"/>
      <w:r w:rsidR="00FC2F20">
        <w:t xml:space="preserve"> perderá a bolsa (critério de desempenho).</w:t>
      </w:r>
    </w:p>
    <w:p w14:paraId="0977932A" w14:textId="77777777" w:rsidR="00A14858" w:rsidRDefault="00A14858" w:rsidP="00CD571E">
      <w:pPr>
        <w:spacing w:line="360" w:lineRule="auto"/>
        <w:jc w:val="both"/>
      </w:pPr>
    </w:p>
    <w:p w14:paraId="5324BFFE" w14:textId="3523C52D" w:rsidR="00CD571E" w:rsidRDefault="00CD571E" w:rsidP="00CD571E">
      <w:pPr>
        <w:spacing w:line="360" w:lineRule="auto"/>
        <w:jc w:val="both"/>
      </w:pPr>
      <w:r>
        <w:t>10</w:t>
      </w:r>
      <w:r w:rsidRPr="00CD571E">
        <w:t xml:space="preserve"> – Bolsistas de </w:t>
      </w:r>
      <w:r w:rsidRPr="00CD571E">
        <w:rPr>
          <w:b/>
          <w:bCs/>
          <w:highlight w:val="yellow"/>
        </w:rPr>
        <w:t>doutorado</w:t>
      </w:r>
      <w:r w:rsidRPr="00CD571E">
        <w:t xml:space="preserve"> que ainda não possuem experiência em ensino na graduação devem realizar o estágio docente antes do depósito final da tese (Art.61 do Regulamento do </w:t>
      </w:r>
      <w:proofErr w:type="spellStart"/>
      <w:r w:rsidRPr="00CD571E">
        <w:t>PPGA</w:t>
      </w:r>
      <w:proofErr w:type="spellEnd"/>
      <w:r w:rsidRPr="00CD571E">
        <w:t xml:space="preserve"> exige estágio de todos os doutorandos bolsistas CAPES).</w:t>
      </w:r>
    </w:p>
    <w:p w14:paraId="1379A2C4" w14:textId="77777777" w:rsidR="00CD571E" w:rsidRDefault="00CD571E" w:rsidP="00CD571E">
      <w:pPr>
        <w:spacing w:line="360" w:lineRule="auto"/>
        <w:jc w:val="both"/>
      </w:pPr>
    </w:p>
    <w:p w14:paraId="215D4441" w14:textId="091962BB" w:rsidR="000F0BD6" w:rsidRDefault="00CD571E" w:rsidP="00CD571E">
      <w:pPr>
        <w:spacing w:line="360" w:lineRule="auto"/>
        <w:jc w:val="both"/>
      </w:pPr>
      <w:r>
        <w:t xml:space="preserve">11 – No caso do </w:t>
      </w:r>
      <w:r w:rsidRPr="00CD571E">
        <w:rPr>
          <w:b/>
          <w:bCs/>
          <w:highlight w:val="yellow"/>
        </w:rPr>
        <w:t>doutorado</w:t>
      </w:r>
      <w:r>
        <w:t xml:space="preserve">, o bolsista mod. I deve publicar </w:t>
      </w:r>
      <w:r w:rsidR="00C32741">
        <w:t xml:space="preserve">um artigo </w:t>
      </w:r>
      <w:r>
        <w:t>em periódico A4 ou acima (Qualis 2017-2020) até o Exame de Qualificação</w:t>
      </w:r>
      <w:r w:rsidR="000F0BD6">
        <w:t xml:space="preserve">, o bolsista mod. II </w:t>
      </w:r>
      <w:r w:rsidR="00FA66A5">
        <w:t>tem a opção de</w:t>
      </w:r>
      <w:r w:rsidR="000F0BD6">
        <w:t xml:space="preserve"> apresentar um artigo em evento da Área de Administração (</w:t>
      </w:r>
      <w:hyperlink r:id="rId19" w:history="1">
        <w:r w:rsidR="000F0BD6" w:rsidRPr="004208A1">
          <w:rPr>
            <w:rStyle w:val="Hyperlink"/>
            <w:b/>
            <w:bCs/>
          </w:rPr>
          <w:t>aqui</w:t>
        </w:r>
      </w:hyperlink>
      <w:r w:rsidR="000F0BD6">
        <w:t>)</w:t>
      </w:r>
      <w:r w:rsidR="00FA66A5">
        <w:t>.</w:t>
      </w:r>
    </w:p>
    <w:p w14:paraId="58D98859" w14:textId="1B9698B0" w:rsidR="00CD571E" w:rsidRDefault="00FA66A5" w:rsidP="00CD571E">
      <w:pPr>
        <w:spacing w:line="360" w:lineRule="auto"/>
        <w:jc w:val="both"/>
      </w:pPr>
      <w:r>
        <w:t xml:space="preserve"> </w:t>
      </w:r>
      <w:r>
        <w:tab/>
      </w:r>
      <w:r w:rsidR="00CD571E">
        <w:t xml:space="preserve">Essa produção não será considerada como APO. Caso o bolsista não comprove esse requisito nas avaliações periódicas realizadas pela Comissão de Bolsas do </w:t>
      </w:r>
      <w:proofErr w:type="spellStart"/>
      <w:r w:rsidR="00CD571E">
        <w:t>PPGA</w:t>
      </w:r>
      <w:proofErr w:type="spellEnd"/>
      <w:r w:rsidR="00CD571E">
        <w:t xml:space="preserve"> perderá a bolsa (critério de desempenho).</w:t>
      </w:r>
    </w:p>
    <w:p w14:paraId="2C04EE98" w14:textId="77777777" w:rsidR="00CD571E" w:rsidRDefault="00CD571E" w:rsidP="00CD571E">
      <w:pPr>
        <w:spacing w:line="360" w:lineRule="auto"/>
        <w:jc w:val="both"/>
      </w:pPr>
    </w:p>
    <w:p w14:paraId="766DF497" w14:textId="33742603" w:rsidR="00CD571E" w:rsidRDefault="00CD571E" w:rsidP="00CD571E">
      <w:pPr>
        <w:spacing w:line="360" w:lineRule="auto"/>
        <w:jc w:val="both"/>
      </w:pPr>
      <w:r>
        <w:t xml:space="preserve">12 – Além do item anterior, no caso do </w:t>
      </w:r>
      <w:r w:rsidRPr="00CD571E">
        <w:rPr>
          <w:b/>
          <w:bCs/>
          <w:highlight w:val="yellow"/>
        </w:rPr>
        <w:t>doutorado</w:t>
      </w:r>
      <w:r>
        <w:t xml:space="preserve">, o bolsista modalidade I deve participar como avaliador ou moderador ou debatedor em eventos da área de administração em todos os anos do curso (apresentar certificado). Caso o bolsista não comprove esse requisito nas avaliações periódicas realizadas pela Comissão de Bolsas do </w:t>
      </w:r>
      <w:proofErr w:type="spellStart"/>
      <w:r>
        <w:t>PPGA</w:t>
      </w:r>
      <w:proofErr w:type="spellEnd"/>
      <w:r>
        <w:t xml:space="preserve"> perderá a bolsa (critério de desempenho).</w:t>
      </w:r>
    </w:p>
    <w:p w14:paraId="7581CC3A" w14:textId="77777777" w:rsidR="00CD571E" w:rsidRDefault="00CD571E" w:rsidP="00CD571E">
      <w:pPr>
        <w:spacing w:line="360" w:lineRule="auto"/>
        <w:jc w:val="both"/>
      </w:pPr>
    </w:p>
    <w:p w14:paraId="729BE101" w14:textId="3EAA207F" w:rsidR="004A3606" w:rsidRDefault="004A3606">
      <w:r>
        <w:br w:type="page"/>
      </w:r>
    </w:p>
    <w:p w14:paraId="1FAD8F3E" w14:textId="77777777" w:rsidR="00CD571E" w:rsidRDefault="00CD571E" w:rsidP="00CD571E">
      <w:pPr>
        <w:spacing w:line="360" w:lineRule="auto"/>
        <w:jc w:val="both"/>
      </w:pPr>
    </w:p>
    <w:p w14:paraId="3E0D07D2" w14:textId="3720DBAD" w:rsidR="00297C35" w:rsidRPr="00152C5A" w:rsidRDefault="002C022D" w:rsidP="00297C35">
      <w:pPr>
        <w:spacing w:line="360" w:lineRule="auto"/>
        <w:jc w:val="both"/>
        <w:rPr>
          <w:b/>
        </w:rPr>
      </w:pPr>
      <w:r>
        <w:rPr>
          <w:b/>
        </w:rPr>
        <w:t>II</w:t>
      </w:r>
      <w:r w:rsidR="00297C35">
        <w:rPr>
          <w:b/>
        </w:rPr>
        <w:t xml:space="preserve">. </w:t>
      </w:r>
      <w:r w:rsidR="00297C35" w:rsidRPr="00152C5A">
        <w:rPr>
          <w:b/>
        </w:rPr>
        <w:t xml:space="preserve">MANUTENÇÃO </w:t>
      </w:r>
      <w:r w:rsidR="009A5557">
        <w:rPr>
          <w:b/>
        </w:rPr>
        <w:t>DO BENEFÍCIO</w:t>
      </w:r>
    </w:p>
    <w:p w14:paraId="14F1D676" w14:textId="77777777" w:rsidR="00297C35" w:rsidRPr="00FE5DA1" w:rsidRDefault="009A5557" w:rsidP="00297C35">
      <w:pPr>
        <w:spacing w:line="360" w:lineRule="auto"/>
        <w:ind w:firstLine="709"/>
        <w:jc w:val="both"/>
      </w:pPr>
      <w:r>
        <w:t>O benefício</w:t>
      </w:r>
      <w:r w:rsidR="00297C35" w:rsidRPr="00FE5DA1">
        <w:t xml:space="preserve"> será concedid</w:t>
      </w:r>
      <w:r>
        <w:t>o</w:t>
      </w:r>
      <w:r w:rsidR="00297C35" w:rsidRPr="00FE5DA1">
        <w:t xml:space="preserve"> pelo prazo máximo de 12 meses, podendo ser renovad</w:t>
      </w:r>
      <w:r>
        <w:t>o</w:t>
      </w:r>
      <w:r w:rsidR="00297C35" w:rsidRPr="00FE5DA1">
        <w:t xml:space="preserve"> anualmente, com recomendação </w:t>
      </w:r>
      <w:r>
        <w:t>circunstanciada</w:t>
      </w:r>
      <w:r w:rsidRPr="00FE5DA1">
        <w:t xml:space="preserve"> </w:t>
      </w:r>
      <w:r w:rsidR="00297C35" w:rsidRPr="00FE5DA1">
        <w:t xml:space="preserve">da Comissão de Bolsas do </w:t>
      </w:r>
      <w:proofErr w:type="spellStart"/>
      <w:r w:rsidR="00297C35" w:rsidRPr="00FE5DA1">
        <w:t>PPGA</w:t>
      </w:r>
      <w:proofErr w:type="spellEnd"/>
      <w:r w:rsidR="00297C35" w:rsidRPr="00FE5DA1">
        <w:t xml:space="preserve">, até atingir o limite fixado pela </w:t>
      </w:r>
      <w:r w:rsidR="005A30DF">
        <w:t xml:space="preserve">PORTARIA Nº 149 da CAPES de 1º de agosto de 2017 </w:t>
      </w:r>
      <w:r w:rsidR="00297C35" w:rsidRPr="00FE5DA1">
        <w:t>em seu artigo 12º que prevê 24 meses para o mestrado e 48 meses para o doutorado.</w:t>
      </w:r>
    </w:p>
    <w:p w14:paraId="1CBD382C" w14:textId="4424AC54" w:rsidR="00297C35" w:rsidRPr="00FE5DA1" w:rsidRDefault="00297C35" w:rsidP="00297C35">
      <w:pPr>
        <w:spacing w:line="360" w:lineRule="auto"/>
        <w:ind w:firstLine="709"/>
        <w:jc w:val="both"/>
      </w:pPr>
      <w:r w:rsidRPr="00FE5DA1">
        <w:t xml:space="preserve">A renovação </w:t>
      </w:r>
      <w:r w:rsidR="009A5557">
        <w:t>do benefício</w:t>
      </w:r>
      <w:r w:rsidRPr="00FE5DA1">
        <w:t xml:space="preserve"> será recomendada com a comprov</w:t>
      </w:r>
      <w:r>
        <w:t xml:space="preserve">ação, na análise dos relatórios </w:t>
      </w:r>
      <w:r w:rsidRPr="00FE5DA1">
        <w:t>apresentados, dos seguintes itens:</w:t>
      </w:r>
    </w:p>
    <w:p w14:paraId="2220B884" w14:textId="10F43DD7" w:rsidR="00297C35" w:rsidRPr="00FE5DA1" w:rsidRDefault="00297C35" w:rsidP="00297C35">
      <w:pPr>
        <w:spacing w:line="360" w:lineRule="auto"/>
        <w:ind w:firstLine="709"/>
        <w:jc w:val="both"/>
      </w:pPr>
      <w:r w:rsidRPr="00FE5DA1">
        <w:t>1 – Cumprimento do cronograma da pesquisa.</w:t>
      </w:r>
    </w:p>
    <w:p w14:paraId="5C537332" w14:textId="75019DC0" w:rsidR="00297C35" w:rsidRDefault="00297C35" w:rsidP="00297C35">
      <w:pPr>
        <w:spacing w:line="360" w:lineRule="auto"/>
        <w:ind w:firstLine="709"/>
        <w:jc w:val="both"/>
      </w:pPr>
      <w:r w:rsidRPr="00FE5DA1">
        <w:t xml:space="preserve">2 – Participação em </w:t>
      </w:r>
      <w:r>
        <w:t xml:space="preserve">projeto de pesquisa do orientador. </w:t>
      </w:r>
    </w:p>
    <w:p w14:paraId="5A0DB613" w14:textId="48A07818" w:rsidR="00716403" w:rsidRPr="00FE5DA1" w:rsidRDefault="00716403" w:rsidP="00297C35">
      <w:pPr>
        <w:spacing w:line="360" w:lineRule="auto"/>
        <w:ind w:firstLine="709"/>
        <w:jc w:val="both"/>
      </w:pPr>
      <w:r>
        <w:t xml:space="preserve">3 </w:t>
      </w:r>
      <w:r w:rsidR="00A56288">
        <w:t>–</w:t>
      </w:r>
      <w:r>
        <w:t xml:space="preserve"> </w:t>
      </w:r>
      <w:r w:rsidR="00A56288">
        <w:t>Não ter sido reprovado em disciplinas cursadas como parte do curso de Mestrado e Doutorado.</w:t>
      </w:r>
    </w:p>
    <w:p w14:paraId="4E7C65C4" w14:textId="6A52A274" w:rsidR="00391D2E" w:rsidRDefault="00A56288" w:rsidP="00391D2E">
      <w:pPr>
        <w:spacing w:line="360" w:lineRule="auto"/>
        <w:ind w:firstLine="709"/>
        <w:jc w:val="both"/>
      </w:pPr>
      <w:r>
        <w:t>4</w:t>
      </w:r>
      <w:r w:rsidR="00297C35" w:rsidRPr="00FE5DA1">
        <w:t xml:space="preserve"> – Produção intelectual bibliográfica e técnica</w:t>
      </w:r>
      <w:r w:rsidR="00297C35">
        <w:t xml:space="preserve"> de acordo com as exigências do </w:t>
      </w:r>
      <w:proofErr w:type="spellStart"/>
      <w:r w:rsidR="00297C35">
        <w:t>PPGA</w:t>
      </w:r>
      <w:proofErr w:type="spellEnd"/>
      <w:r w:rsidR="00297C35">
        <w:t xml:space="preserve"> e da Instituição de fomento da qual detém o benefício</w:t>
      </w:r>
      <w:r w:rsidR="00297C35" w:rsidRPr="00FE5DA1">
        <w:t>.</w:t>
      </w:r>
      <w:r w:rsidR="00297C35">
        <w:t xml:space="preserve"> </w:t>
      </w:r>
    </w:p>
    <w:p w14:paraId="248398A7" w14:textId="10EDE9CC" w:rsidR="00AD3F9E" w:rsidRDefault="00A56288" w:rsidP="00FC573D">
      <w:pPr>
        <w:spacing w:line="360" w:lineRule="auto"/>
        <w:ind w:firstLine="709"/>
        <w:jc w:val="both"/>
      </w:pPr>
      <w:r>
        <w:t>5</w:t>
      </w:r>
      <w:r w:rsidR="00391D2E">
        <w:t xml:space="preserve"> </w:t>
      </w:r>
      <w:r w:rsidR="00FC573D">
        <w:t>–</w:t>
      </w:r>
      <w:r w:rsidR="00391D2E">
        <w:t xml:space="preserve"> </w:t>
      </w:r>
      <w:r w:rsidR="00FC573D">
        <w:t xml:space="preserve">Cumprir os requisitos definidos na seção </w:t>
      </w:r>
      <w:r w:rsidR="00FC573D" w:rsidRPr="00FC573D">
        <w:t>“I. I.</w:t>
      </w:r>
      <w:r w:rsidR="00CC6DD7">
        <w:t xml:space="preserve"> </w:t>
      </w:r>
      <w:r w:rsidR="00FC573D" w:rsidRPr="00FC573D">
        <w:t>OBRIGAÇÕES DOS BOLSISTAS”.</w:t>
      </w:r>
      <w:r w:rsidR="00391D2E">
        <w:t xml:space="preserve"> </w:t>
      </w:r>
    </w:p>
    <w:p w14:paraId="512EA955" w14:textId="77777777" w:rsidR="00AD3F9E" w:rsidRDefault="00AD3F9E" w:rsidP="00391D2E">
      <w:pPr>
        <w:spacing w:line="360" w:lineRule="auto"/>
        <w:ind w:firstLine="709"/>
        <w:jc w:val="both"/>
      </w:pPr>
    </w:p>
    <w:p w14:paraId="2EE34C2D" w14:textId="77777777" w:rsidR="00391D2E" w:rsidRDefault="00391D2E" w:rsidP="00297C35">
      <w:pPr>
        <w:spacing w:line="360" w:lineRule="auto"/>
        <w:ind w:firstLine="709"/>
        <w:jc w:val="both"/>
      </w:pPr>
    </w:p>
    <w:p w14:paraId="618AA5E1" w14:textId="585E2AFB" w:rsidR="00297C35" w:rsidRDefault="00297C35" w:rsidP="00A8273C">
      <w:pPr>
        <w:jc w:val="center"/>
        <w:rPr>
          <w:rFonts w:ascii="Times New Roman,Bold" w:hAnsi="Times New Roman,Bold"/>
          <w:b/>
        </w:rPr>
      </w:pPr>
      <w:r>
        <w:br w:type="page"/>
      </w:r>
      <w:proofErr w:type="spellStart"/>
      <w:r w:rsidRPr="00C54224">
        <w:rPr>
          <w:rFonts w:ascii="Times New Roman,Bold" w:hAnsi="Times New Roman,Bold"/>
          <w:b/>
        </w:rPr>
        <w:lastRenderedPageBreak/>
        <w:t>APÊNDICE</w:t>
      </w:r>
      <w:proofErr w:type="spellEnd"/>
      <w:r w:rsidRPr="00C54224">
        <w:rPr>
          <w:rFonts w:ascii="Times New Roman,Bold" w:hAnsi="Times New Roman,Bold"/>
          <w:b/>
        </w:rPr>
        <w:t xml:space="preserve"> I – </w:t>
      </w:r>
      <w:r w:rsidR="00856D3B" w:rsidRPr="00C54224">
        <w:rPr>
          <w:rFonts w:ascii="Times New Roman,Bold" w:hAnsi="Times New Roman,Bold"/>
          <w:b/>
        </w:rPr>
        <w:t>Formulário</w:t>
      </w:r>
      <w:r w:rsidRPr="00C54224">
        <w:rPr>
          <w:rFonts w:ascii="Times New Roman,Bold" w:hAnsi="Times New Roman,Bold"/>
          <w:b/>
        </w:rPr>
        <w:t xml:space="preserve"> de </w:t>
      </w:r>
      <w:r w:rsidR="00856D3B" w:rsidRPr="00C54224">
        <w:rPr>
          <w:rFonts w:ascii="Times New Roman,Bold" w:hAnsi="Times New Roman,Bold"/>
          <w:b/>
        </w:rPr>
        <w:t>Inscrição</w:t>
      </w:r>
    </w:p>
    <w:p w14:paraId="1F0AA2B9" w14:textId="77777777" w:rsidR="00297C35" w:rsidRPr="00C54224" w:rsidRDefault="00297C35" w:rsidP="00297C35">
      <w:pPr>
        <w:pStyle w:val="NormalWeb"/>
        <w:jc w:val="center"/>
        <w:rPr>
          <w:rFonts w:ascii="Times New Roman,Bold" w:hAnsi="Times New Roman,Bold"/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CANDIDATURA </w:t>
      </w:r>
      <w:r w:rsidR="009A5557">
        <w:rPr>
          <w:rFonts w:ascii="Times New Roman,Bold" w:hAnsi="Times New Roman,Bold"/>
          <w:b/>
          <w:sz w:val="24"/>
          <w:szCs w:val="24"/>
        </w:rPr>
        <w:t>A BENEFÍCIO</w:t>
      </w:r>
    </w:p>
    <w:p w14:paraId="761161F4" w14:textId="173E73E9" w:rsidR="00297C35" w:rsidRDefault="00030620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,Bold" w:hAnsi="Times New Roman,Bol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3083C" wp14:editId="2D77BAD1">
                <wp:simplePos x="0" y="0"/>
                <wp:positionH relativeFrom="column">
                  <wp:posOffset>3885565</wp:posOffset>
                </wp:positionH>
                <wp:positionV relativeFrom="paragraph">
                  <wp:posOffset>93345</wp:posOffset>
                </wp:positionV>
                <wp:extent cx="1212850" cy="1047750"/>
                <wp:effectExtent l="0" t="0" r="25400" b="19050"/>
                <wp:wrapNone/>
                <wp:docPr id="30970298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1047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B9E76" w14:textId="4D29EFBC" w:rsidR="00030620" w:rsidRPr="00030620" w:rsidRDefault="00030620" w:rsidP="000306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0620">
                              <w:rPr>
                                <w:color w:val="000000" w:themeColor="text1"/>
                              </w:rPr>
                              <w:t>Use o arquivo enviado separado do Edital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3083C" id="Retângulo 1" o:spid="_x0000_s1026" style="position:absolute;margin-left:305.95pt;margin-top:7.35pt;width:95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" fillcolor="#fff2cc [663]" strokecolor="red" strokeweight="1pt">
                <v:textbox>
                  <w:txbxContent>
                    <w:p w14:paraId="205B9E76" w14:textId="4D29EFBC" w:rsidR="00030620" w:rsidRPr="00030620" w:rsidRDefault="00030620" w:rsidP="0003062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0620">
                        <w:rPr>
                          <w:color w:val="000000" w:themeColor="text1"/>
                        </w:rPr>
                        <w:t>Use o arquivo enviado separado do Edital</w:t>
                      </w:r>
                    </w:p>
                  </w:txbxContent>
                </v:textbox>
              </v:rect>
            </w:pict>
          </mc:Fallback>
        </mc:AlternateContent>
      </w:r>
      <w:r w:rsidR="00297C35">
        <w:rPr>
          <w:rFonts w:ascii="Times New Roman" w:hAnsi="Times New Roman"/>
          <w:sz w:val="24"/>
          <w:szCs w:val="24"/>
        </w:rPr>
        <w:t>Aluno: ________________________________________________________________</w:t>
      </w:r>
    </w:p>
    <w:p w14:paraId="3CE4AC14" w14:textId="31721B2A" w:rsidR="0020239C" w:rsidRDefault="004C4451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</w:t>
      </w:r>
      <w:r w:rsidR="0020239C">
        <w:rPr>
          <w:rFonts w:ascii="Times New Roman" w:hAnsi="Times New Roman"/>
          <w:sz w:val="24"/>
          <w:szCs w:val="24"/>
        </w:rPr>
        <w:t>: _________________________</w:t>
      </w:r>
      <w:proofErr w:type="gramStart"/>
      <w:r w:rsidR="0020239C">
        <w:rPr>
          <w:rFonts w:ascii="Times New Roman" w:hAnsi="Times New Roman"/>
          <w:sz w:val="24"/>
          <w:szCs w:val="24"/>
        </w:rPr>
        <w:t>_  Iniciou</w:t>
      </w:r>
      <w:proofErr w:type="gramEnd"/>
      <w:r w:rsidR="0020239C">
        <w:rPr>
          <w:rFonts w:ascii="Times New Roman" w:hAnsi="Times New Roman"/>
          <w:sz w:val="24"/>
          <w:szCs w:val="24"/>
        </w:rPr>
        <w:t xml:space="preserve"> o curso em:</w:t>
      </w:r>
      <w:r w:rsidR="00D40E02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13E7CA2D" w14:textId="0DD749FF" w:rsidR="00297C35" w:rsidRPr="00C54224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Doutorado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Mestrado </w:t>
      </w:r>
    </w:p>
    <w:p w14:paraId="3E43CFA1" w14:textId="14F36A60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 de pesquisa: _______________________________________________________</w:t>
      </w:r>
    </w:p>
    <w:p w14:paraId="4A811E91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Orientador: _____________________________________________________________</w:t>
      </w:r>
    </w:p>
    <w:p w14:paraId="567E7AAA" w14:textId="77777777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Telefone: ______________________________ Celular: _________________________ </w:t>
      </w:r>
    </w:p>
    <w:p w14:paraId="4D34AB5E" w14:textId="0A9D8A55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Exerce </w:t>
      </w:r>
      <w:r w:rsidR="001A74D3">
        <w:rPr>
          <w:rFonts w:ascii="Times New Roman" w:hAnsi="Times New Roman"/>
          <w:sz w:val="24"/>
          <w:szCs w:val="24"/>
        </w:rPr>
        <w:t>função</w:t>
      </w:r>
      <w:r>
        <w:rPr>
          <w:rFonts w:ascii="Times New Roman" w:hAnsi="Times New Roman"/>
          <w:sz w:val="24"/>
          <w:szCs w:val="24"/>
        </w:rPr>
        <w:t xml:space="preserve"> remunerada: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Sim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Não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         </w:t>
      </w:r>
    </w:p>
    <w:p w14:paraId="789F064B" w14:textId="09A991EF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da empresa: _______________________________________________________</w:t>
      </w:r>
    </w:p>
    <w:p w14:paraId="07C16096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________________________________________________________________</w:t>
      </w:r>
    </w:p>
    <w:p w14:paraId="20A31F5B" w14:textId="7C315C40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t xml:space="preserve">       </w:t>
      </w:r>
    </w:p>
    <w:p w14:paraId="2CF696C3" w14:textId="1DBD891E" w:rsidR="00297C35" w:rsidRPr="00C54224" w:rsidRDefault="00297C35" w:rsidP="00297C35">
      <w:pPr>
        <w:pStyle w:val="NormalWeb"/>
        <w:rPr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Tipo de </w:t>
      </w:r>
      <w:r w:rsidR="009A5557">
        <w:rPr>
          <w:rFonts w:ascii="Times New Roman,Bold" w:hAnsi="Times New Roman,Bold"/>
          <w:b/>
          <w:sz w:val="24"/>
          <w:szCs w:val="24"/>
        </w:rPr>
        <w:t>BENEFÍCIO</w:t>
      </w:r>
      <w:r w:rsidR="009A5557" w:rsidRPr="00C54224">
        <w:rPr>
          <w:rFonts w:ascii="Times New Roman,Bold" w:hAnsi="Times New Roman,Bold"/>
          <w:b/>
          <w:sz w:val="24"/>
          <w:szCs w:val="24"/>
        </w:rPr>
        <w:t xml:space="preserve"> </w:t>
      </w:r>
      <w:r w:rsidRPr="00C54224">
        <w:rPr>
          <w:rFonts w:ascii="Times New Roman,Bold" w:hAnsi="Times New Roman,Bold"/>
          <w:b/>
          <w:sz w:val="24"/>
          <w:szCs w:val="24"/>
        </w:rPr>
        <w:t xml:space="preserve">que interessa: </w:t>
      </w:r>
    </w:p>
    <w:p w14:paraId="55F2569B" w14:textId="77777777" w:rsidR="003F07D9" w:rsidRPr="003F07D9" w:rsidRDefault="00297C35" w:rsidP="003F07D9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F07D9" w:rsidRPr="003F07D9">
        <w:rPr>
          <w:rFonts w:ascii="Times New Roman" w:hAnsi="Times New Roman"/>
          <w:sz w:val="24"/>
          <w:szCs w:val="24"/>
        </w:rPr>
        <w:t>01 benefício CAPES-</w:t>
      </w:r>
      <w:proofErr w:type="spellStart"/>
      <w:r w:rsidR="003F07D9" w:rsidRPr="003F07D9">
        <w:rPr>
          <w:rFonts w:ascii="Times New Roman" w:hAnsi="Times New Roman"/>
          <w:sz w:val="24"/>
          <w:szCs w:val="24"/>
        </w:rPr>
        <w:t>PROSUC</w:t>
      </w:r>
      <w:proofErr w:type="spellEnd"/>
      <w:r w:rsidR="003F07D9" w:rsidRPr="003F07D9">
        <w:rPr>
          <w:rFonts w:ascii="Times New Roman" w:hAnsi="Times New Roman"/>
          <w:sz w:val="24"/>
          <w:szCs w:val="24"/>
        </w:rPr>
        <w:t xml:space="preserve"> - mod. I</w:t>
      </w:r>
    </w:p>
    <w:p w14:paraId="7CD6F07B" w14:textId="24E12078" w:rsidR="00297C35" w:rsidRDefault="003F07D9" w:rsidP="003F07D9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F07D9">
        <w:rPr>
          <w:rFonts w:ascii="Times New Roman" w:hAnsi="Times New Roman"/>
          <w:sz w:val="24"/>
          <w:szCs w:val="24"/>
        </w:rPr>
        <w:t>01 benefício CAPES-</w:t>
      </w:r>
      <w:proofErr w:type="spellStart"/>
      <w:r w:rsidRPr="003F07D9">
        <w:rPr>
          <w:rFonts w:ascii="Times New Roman" w:hAnsi="Times New Roman"/>
          <w:sz w:val="24"/>
          <w:szCs w:val="24"/>
        </w:rPr>
        <w:t>PROSUC</w:t>
      </w:r>
      <w:proofErr w:type="spellEnd"/>
      <w:r w:rsidRPr="003F07D9">
        <w:rPr>
          <w:rFonts w:ascii="Times New Roman" w:hAnsi="Times New Roman"/>
          <w:sz w:val="24"/>
          <w:szCs w:val="24"/>
        </w:rPr>
        <w:t xml:space="preserve"> - mod. II</w:t>
      </w:r>
    </w:p>
    <w:p w14:paraId="27671FA9" w14:textId="77777777" w:rsidR="00177018" w:rsidRPr="00177018" w:rsidRDefault="00177018" w:rsidP="00177018">
      <w:pPr>
        <w:pStyle w:val="NormalWeb"/>
        <w:rPr>
          <w:rFonts w:ascii="Times New Roman" w:hAnsi="Times New Roman"/>
          <w:sz w:val="24"/>
          <w:szCs w:val="24"/>
        </w:rPr>
      </w:pPr>
    </w:p>
    <w:p w14:paraId="43C1E92B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Justificativa para o pleito: </w:t>
      </w:r>
    </w:p>
    <w:p w14:paraId="011AFAC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3145EB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F818C6F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7F5656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C3F5723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4FEC13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C4648B9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F60A578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9B8B247" w14:textId="77777777" w:rsidR="00297C35" w:rsidRDefault="00297C35" w:rsidP="00297C35"/>
    <w:p w14:paraId="45A006B9" w14:textId="77777777" w:rsidR="00637F09" w:rsidRDefault="00637F09" w:rsidP="00297C35">
      <w:pPr>
        <w:sectPr w:rsidR="00637F09" w:rsidSect="00D7707E">
          <w:headerReference w:type="default" r:id="rId20"/>
          <w:footerReference w:type="default" r:id="rId21"/>
          <w:pgSz w:w="11907" w:h="16840" w:code="9"/>
          <w:pgMar w:top="2157" w:right="1647" w:bottom="1258" w:left="1701" w:header="851" w:footer="794" w:gutter="0"/>
          <w:cols w:space="708"/>
          <w:docGrid w:linePitch="360"/>
        </w:sectPr>
      </w:pPr>
    </w:p>
    <w:p w14:paraId="232275AA" w14:textId="07A29739" w:rsidR="0016283D" w:rsidRDefault="002F1C9D" w:rsidP="00E21101">
      <w:r>
        <w:lastRenderedPageBreak/>
        <w:t xml:space="preserve">Preencha </w:t>
      </w:r>
      <w:r w:rsidR="00E21101">
        <w:t>a última</w:t>
      </w:r>
      <w:r>
        <w:t xml:space="preserve"> coluna</w:t>
      </w:r>
      <w:r w:rsidR="00E21101">
        <w:t xml:space="preserve"> </w:t>
      </w:r>
      <w:r>
        <w:t>à direita</w:t>
      </w:r>
    </w:p>
    <w:p w14:paraId="49093E6B" w14:textId="77777777" w:rsidR="00E21101" w:rsidRDefault="00E21101" w:rsidP="00E2110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1"/>
        <w:gridCol w:w="1308"/>
        <w:gridCol w:w="1645"/>
      </w:tblGrid>
      <w:tr w:rsidR="00ED7858" w14:paraId="68B2201F" w14:textId="340D7DEF" w:rsidTr="00ED7858">
        <w:trPr>
          <w:trHeight w:val="397"/>
        </w:trPr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7C08D1D2" w14:textId="77777777" w:rsidR="00ED7858" w:rsidRPr="00440985" w:rsidRDefault="00ED7858" w:rsidP="009035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0985">
              <w:rPr>
                <w:rFonts w:asciiTheme="minorHAnsi" w:hAnsiTheme="minorHAnsi" w:cstheme="minorHAnsi"/>
                <w:b/>
                <w:bCs/>
              </w:rPr>
              <w:t>Critérios</w:t>
            </w:r>
          </w:p>
        </w:tc>
        <w:tc>
          <w:tcPr>
            <w:tcW w:w="1308" w:type="dxa"/>
            <w:vMerge w:val="restart"/>
            <w:shd w:val="clear" w:color="auto" w:fill="F2F2F2" w:themeFill="background1" w:themeFillShade="F2"/>
            <w:vAlign w:val="center"/>
          </w:tcPr>
          <w:p w14:paraId="503FBA4A" w14:textId="4BAFAF30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 de</w:t>
            </w:r>
          </w:p>
          <w:p w14:paraId="79666809" w14:textId="64F96FB7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645" w:type="dxa"/>
            <w:vMerge w:val="restart"/>
            <w:shd w:val="clear" w:color="auto" w:fill="F2F2F2" w:themeFill="background1" w:themeFillShade="F2"/>
            <w:vAlign w:val="center"/>
          </w:tcPr>
          <w:p w14:paraId="04A50AC0" w14:textId="6B33685E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Seus pontos com comprovantes</w:t>
            </w:r>
          </w:p>
        </w:tc>
      </w:tr>
      <w:tr w:rsidR="00ED7858" w14:paraId="01723135" w14:textId="096825CB" w:rsidTr="00ED7858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14873309" w14:textId="7777777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Pr="001F475A">
              <w:rPr>
                <w:rFonts w:asciiTheme="minorHAnsi" w:hAnsiTheme="minorHAnsi" w:cstheme="minorHAnsi"/>
                <w:b/>
                <w:bCs/>
              </w:rPr>
              <w:t>Produção na Área de Administração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(durante o curso)</w:t>
            </w:r>
          </w:p>
        </w:tc>
        <w:tc>
          <w:tcPr>
            <w:tcW w:w="1308" w:type="dxa"/>
            <w:vMerge/>
            <w:shd w:val="clear" w:color="auto" w:fill="FFD966" w:themeFill="accent4" w:themeFillTint="99"/>
            <w:vAlign w:val="center"/>
          </w:tcPr>
          <w:p w14:paraId="21BD97B8" w14:textId="683ADF5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45" w:type="dxa"/>
            <w:vMerge/>
            <w:shd w:val="clear" w:color="auto" w:fill="FFD966" w:themeFill="accent4" w:themeFillTint="99"/>
          </w:tcPr>
          <w:p w14:paraId="7B7EA593" w14:textId="7777777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283D" w14:paraId="3C151705" w14:textId="5745BE5F" w:rsidTr="009C2777">
        <w:trPr>
          <w:trHeight w:val="340"/>
        </w:trPr>
        <w:tc>
          <w:tcPr>
            <w:tcW w:w="7241" w:type="dxa"/>
          </w:tcPr>
          <w:p w14:paraId="14D67D0C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1.1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 o seu orientador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PPGA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0387F115" w14:textId="77777777" w:rsidR="0016283D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Tab.1</w:t>
            </w:r>
          </w:p>
          <w:p w14:paraId="113868B1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 w:rsidRPr="00D575C4">
              <w:rPr>
                <w:rFonts w:asciiTheme="minorHAnsi" w:hAnsiTheme="minorHAnsi" w:cstheme="minorHAnsi"/>
                <w:color w:val="0000FF"/>
              </w:rPr>
              <w:t>(100%)</w:t>
            </w:r>
          </w:p>
        </w:tc>
        <w:tc>
          <w:tcPr>
            <w:tcW w:w="1645" w:type="dxa"/>
            <w:vAlign w:val="center"/>
          </w:tcPr>
          <w:p w14:paraId="29A52A4A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1E001E0A" w14:textId="202D5F13" w:rsidTr="009C2777">
        <w:trPr>
          <w:trHeight w:val="340"/>
        </w:trPr>
        <w:tc>
          <w:tcPr>
            <w:tcW w:w="7241" w:type="dxa"/>
          </w:tcPr>
          <w:p w14:paraId="1020EC4E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1.2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com algum docente do 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PPGA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sem ser seu orientador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),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5A162116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Tab.1 </w:t>
            </w:r>
            <w:r w:rsidRPr="00D575C4">
              <w:rPr>
                <w:rFonts w:asciiTheme="minorHAnsi" w:hAnsiTheme="minorHAnsi" w:cstheme="minorHAnsi"/>
                <w:color w:val="0000FF"/>
              </w:rPr>
              <w:t>(90%)</w:t>
            </w:r>
          </w:p>
        </w:tc>
        <w:tc>
          <w:tcPr>
            <w:tcW w:w="1645" w:type="dxa"/>
            <w:vAlign w:val="center"/>
          </w:tcPr>
          <w:p w14:paraId="07A524F6" w14:textId="4E3494AF" w:rsidR="0016283D" w:rsidRPr="009C2777" w:rsidRDefault="009C2777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77">
              <w:rPr>
                <w:rFonts w:asciiTheme="minorHAnsi" w:hAnsiTheme="minorHAnsi" w:cstheme="minorHAnsi"/>
                <w:sz w:val="20"/>
                <w:szCs w:val="20"/>
              </w:rPr>
              <w:t>___ *0,9 =</w:t>
            </w:r>
            <w:r w:rsidR="00EA0296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</w:p>
        </w:tc>
      </w:tr>
      <w:tr w:rsidR="0016283D" w14:paraId="415E99FA" w14:textId="5F378AE4" w:rsidTr="009C2777">
        <w:trPr>
          <w:trHeight w:val="340"/>
        </w:trPr>
        <w:tc>
          <w:tcPr>
            <w:tcW w:w="7241" w:type="dxa"/>
          </w:tcPr>
          <w:p w14:paraId="058D1F55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1.3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sem docentes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PPGA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11F7AE1D" w14:textId="77777777" w:rsidR="0016283D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Tab.1</w:t>
            </w:r>
          </w:p>
          <w:p w14:paraId="65DF44C8" w14:textId="77777777" w:rsidR="0016283D" w:rsidRPr="00D575C4" w:rsidRDefault="0016283D" w:rsidP="009035A5">
            <w:pPr>
              <w:rPr>
                <w:rFonts w:asciiTheme="minorHAnsi" w:hAnsiTheme="minorHAnsi" w:cstheme="minorHAnsi"/>
                <w:color w:val="0000FF"/>
              </w:rPr>
            </w:pPr>
            <w:r w:rsidRPr="00D575C4">
              <w:rPr>
                <w:rFonts w:asciiTheme="minorHAnsi" w:hAnsiTheme="minorHAnsi" w:cstheme="minorHAnsi"/>
                <w:color w:val="0000FF"/>
              </w:rPr>
              <w:t>(80%)</w:t>
            </w:r>
          </w:p>
        </w:tc>
        <w:tc>
          <w:tcPr>
            <w:tcW w:w="1645" w:type="dxa"/>
            <w:vAlign w:val="center"/>
          </w:tcPr>
          <w:p w14:paraId="70D82E28" w14:textId="6877692F" w:rsidR="0016283D" w:rsidRPr="009C2777" w:rsidRDefault="009C2777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77">
              <w:rPr>
                <w:rFonts w:asciiTheme="minorHAnsi" w:hAnsiTheme="minorHAnsi" w:cstheme="minorHAnsi"/>
                <w:sz w:val="20"/>
                <w:szCs w:val="20"/>
              </w:rPr>
              <w:t>___ *0,8 =</w:t>
            </w:r>
            <w:r w:rsidR="00EA0296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</w:p>
        </w:tc>
      </w:tr>
      <w:tr w:rsidR="0016283D" w14:paraId="1E4788CD" w14:textId="1561A8F6" w:rsidTr="009C2777">
        <w:trPr>
          <w:trHeight w:val="340"/>
        </w:trPr>
        <w:tc>
          <w:tcPr>
            <w:tcW w:w="7241" w:type="dxa"/>
          </w:tcPr>
          <w:p w14:paraId="6545E62F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1.4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6752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eventos (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EnANPAD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Semead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etc.). [referência + link para o artigo]</w:t>
            </w:r>
          </w:p>
        </w:tc>
        <w:tc>
          <w:tcPr>
            <w:tcW w:w="1308" w:type="dxa"/>
            <w:vAlign w:val="center"/>
          </w:tcPr>
          <w:p w14:paraId="459C7529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pontos</w:t>
            </w:r>
          </w:p>
        </w:tc>
        <w:tc>
          <w:tcPr>
            <w:tcW w:w="1645" w:type="dxa"/>
            <w:vAlign w:val="center"/>
          </w:tcPr>
          <w:p w14:paraId="5E9BA1FC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706382CE" w14:textId="6B06308E" w:rsidTr="009C2777">
        <w:trPr>
          <w:trHeight w:val="340"/>
        </w:trPr>
        <w:tc>
          <w:tcPr>
            <w:tcW w:w="7241" w:type="dxa"/>
            <w:vAlign w:val="center"/>
          </w:tcPr>
          <w:p w14:paraId="3957F152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Demais produções durante o curso (periódicos e eventos, que não são os melhores) (lista de referências + Qualis + link para cada artigo)</w:t>
            </w:r>
          </w:p>
        </w:tc>
        <w:tc>
          <w:tcPr>
            <w:tcW w:w="1308" w:type="dxa"/>
            <w:vAlign w:val="center"/>
          </w:tcPr>
          <w:p w14:paraId="7DD1B040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desempate</w:t>
            </w:r>
          </w:p>
        </w:tc>
        <w:tc>
          <w:tcPr>
            <w:tcW w:w="1645" w:type="dxa"/>
            <w:vAlign w:val="center"/>
          </w:tcPr>
          <w:p w14:paraId="6781A20F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4C34219E" w14:textId="589D31A2" w:rsidTr="009C2777">
        <w:trPr>
          <w:trHeight w:val="340"/>
        </w:trPr>
        <w:tc>
          <w:tcPr>
            <w:tcW w:w="7241" w:type="dxa"/>
            <w:vAlign w:val="center"/>
          </w:tcPr>
          <w:p w14:paraId="349E06E8" w14:textId="6D1C3428" w:rsidR="0016283D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Demais produções </w:t>
            </w:r>
            <w:r w:rsidRPr="00D0423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anteriores ao curso (entre 202</w:t>
            </w:r>
            <w:r w:rsidR="005F3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  <w:r w:rsidRPr="00D0423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e o início do curso)</w:t>
            </w:r>
          </w:p>
          <w:p w14:paraId="2D7BC5AE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(lista de referências + Qualis + link para cada artigo)</w:t>
            </w:r>
          </w:p>
        </w:tc>
        <w:tc>
          <w:tcPr>
            <w:tcW w:w="1308" w:type="dxa"/>
            <w:vAlign w:val="center"/>
          </w:tcPr>
          <w:p w14:paraId="005B5E0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desempate</w:t>
            </w:r>
          </w:p>
        </w:tc>
        <w:tc>
          <w:tcPr>
            <w:tcW w:w="1645" w:type="dxa"/>
            <w:vAlign w:val="center"/>
          </w:tcPr>
          <w:p w14:paraId="2185F7CF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2EBE1EEC" w14:textId="119E736F" w:rsidTr="00ED7858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06FA7EC6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 </w:t>
            </w:r>
            <w:r w:rsidRPr="001F475A">
              <w:rPr>
                <w:rFonts w:asciiTheme="minorHAnsi" w:hAnsiTheme="minorHAnsi" w:cstheme="minorHAnsi"/>
                <w:b/>
                <w:bCs/>
              </w:rPr>
              <w:t>Atividades de formação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308" w:type="dxa"/>
            <w:shd w:val="clear" w:color="auto" w:fill="FFD966" w:themeFill="accent4" w:themeFillTint="99"/>
            <w:vAlign w:val="center"/>
          </w:tcPr>
          <w:p w14:paraId="52DE21A8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45" w:type="dxa"/>
            <w:shd w:val="clear" w:color="auto" w:fill="FFD966" w:themeFill="accent4" w:themeFillTint="99"/>
          </w:tcPr>
          <w:p w14:paraId="06BF2618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283D" w14:paraId="7E53A027" w14:textId="3856CCD3" w:rsidTr="00EA0296">
        <w:tc>
          <w:tcPr>
            <w:tcW w:w="7241" w:type="dxa"/>
            <w:shd w:val="clear" w:color="auto" w:fill="FFF2CC" w:themeFill="accent4" w:themeFillTint="33"/>
          </w:tcPr>
          <w:p w14:paraId="4EB504FF" w14:textId="77777777" w:rsidR="0016283D" w:rsidRPr="0034657B" w:rsidRDefault="0016283D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34657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Mestrado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118D8C7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74FC7EAF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66A490C8" w14:textId="7F3C46EC" w:rsidTr="00EA0296">
        <w:tc>
          <w:tcPr>
            <w:tcW w:w="7241" w:type="dxa"/>
            <w:vAlign w:val="center"/>
          </w:tcPr>
          <w:p w14:paraId="6933E4F6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213CC">
              <w:rPr>
                <w:rFonts w:asciiTheme="minorHAnsi" w:hAnsiTheme="minorHAnsi" w:cstheme="minorHAnsi"/>
                <w:sz w:val="22"/>
                <w:szCs w:val="20"/>
              </w:rPr>
              <w:t xml:space="preserve">2.1 Bolsista de Iniciação Científica, </w:t>
            </w:r>
            <w:proofErr w:type="spellStart"/>
            <w:r w:rsidRPr="008213CC">
              <w:rPr>
                <w:rFonts w:asciiTheme="minorHAnsi" w:hAnsiTheme="minorHAnsi" w:cstheme="minorHAnsi"/>
                <w:sz w:val="22"/>
                <w:szCs w:val="20"/>
              </w:rPr>
              <w:t>PIBIC</w:t>
            </w:r>
            <w:proofErr w:type="spellEnd"/>
            <w:r w:rsidRPr="008213CC">
              <w:rPr>
                <w:rFonts w:asciiTheme="minorHAnsi" w:hAnsiTheme="minorHAnsi" w:cstheme="minorHAnsi"/>
                <w:sz w:val="22"/>
                <w:szCs w:val="20"/>
              </w:rPr>
              <w:t xml:space="preserve">, </w:t>
            </w:r>
            <w:proofErr w:type="spellStart"/>
            <w:r w:rsidRPr="008213CC">
              <w:rPr>
                <w:rFonts w:asciiTheme="minorHAnsi" w:hAnsiTheme="minorHAnsi" w:cstheme="minorHAnsi"/>
                <w:sz w:val="22"/>
                <w:szCs w:val="20"/>
              </w:rPr>
              <w:t>PIVIC</w:t>
            </w:r>
            <w:proofErr w:type="spellEnd"/>
            <w:r w:rsidRPr="008213CC">
              <w:rPr>
                <w:rFonts w:asciiTheme="minorHAnsi" w:hAnsiTheme="minorHAnsi" w:cstheme="minorHAnsi"/>
                <w:sz w:val="22"/>
                <w:szCs w:val="20"/>
              </w:rPr>
              <w:t>, projeto de extensão na graduação</w:t>
            </w:r>
          </w:p>
        </w:tc>
        <w:tc>
          <w:tcPr>
            <w:tcW w:w="1308" w:type="dxa"/>
          </w:tcPr>
          <w:p w14:paraId="06E3A7A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4679D514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1CFAF830" w14:textId="355659EB" w:rsidTr="00EA0296">
        <w:tc>
          <w:tcPr>
            <w:tcW w:w="7241" w:type="dxa"/>
            <w:vAlign w:val="center"/>
          </w:tcPr>
          <w:p w14:paraId="525328F0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03591">
              <w:rPr>
                <w:rFonts w:asciiTheme="minorHAnsi" w:hAnsiTheme="minorHAnsi" w:cstheme="minorHAnsi"/>
                <w:sz w:val="22"/>
                <w:szCs w:val="20"/>
              </w:rPr>
              <w:t>2.2 Cursos de Especialização (com carga horária mínima de 360 horas)</w:t>
            </w:r>
          </w:p>
        </w:tc>
        <w:tc>
          <w:tcPr>
            <w:tcW w:w="1308" w:type="dxa"/>
          </w:tcPr>
          <w:p w14:paraId="5B5668A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4CC450EE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2554A289" w14:textId="63B67111" w:rsidTr="00EA0296">
        <w:tc>
          <w:tcPr>
            <w:tcW w:w="7241" w:type="dxa"/>
            <w:vAlign w:val="center"/>
          </w:tcPr>
          <w:p w14:paraId="63101184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41BBE">
              <w:rPr>
                <w:rFonts w:asciiTheme="minorHAnsi" w:hAnsiTheme="minorHAnsi" w:cstheme="minorHAnsi"/>
                <w:sz w:val="22"/>
                <w:szCs w:val="20"/>
              </w:rPr>
              <w:t>2.3 Participação do núcleo de apoio de eventos na área de administração</w:t>
            </w:r>
          </w:p>
        </w:tc>
        <w:tc>
          <w:tcPr>
            <w:tcW w:w="1308" w:type="dxa"/>
          </w:tcPr>
          <w:p w14:paraId="7A7CEB1D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691C8DFD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67CAD0E8" w14:textId="3D3363AD" w:rsidTr="00EA0296">
        <w:tc>
          <w:tcPr>
            <w:tcW w:w="7241" w:type="dxa"/>
            <w:shd w:val="clear" w:color="auto" w:fill="FFF2CC" w:themeFill="accent4" w:themeFillTint="33"/>
          </w:tcPr>
          <w:p w14:paraId="3AEC23EF" w14:textId="77777777" w:rsidR="0016283D" w:rsidRPr="0034657B" w:rsidRDefault="0016283D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34657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Doutorado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102B4A37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7783ADCC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27A31DFE" w14:textId="74D4C4CA" w:rsidTr="00EA0296">
        <w:tc>
          <w:tcPr>
            <w:tcW w:w="7241" w:type="dxa"/>
            <w:vAlign w:val="center"/>
          </w:tcPr>
          <w:p w14:paraId="6ABD4592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F227F">
              <w:rPr>
                <w:rFonts w:asciiTheme="minorHAnsi" w:hAnsiTheme="minorHAnsi" w:cstheme="minorHAnsi"/>
                <w:sz w:val="22"/>
                <w:szCs w:val="20"/>
              </w:rPr>
              <w:t>2.1 Bolsa durante o Mestrado FAPESP (agência estadual), CAPES ou CNPq</w:t>
            </w:r>
          </w:p>
        </w:tc>
        <w:tc>
          <w:tcPr>
            <w:tcW w:w="1308" w:type="dxa"/>
          </w:tcPr>
          <w:p w14:paraId="7A22E474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218E74F1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36050D34" w14:textId="2D5FC8DA" w:rsidTr="00EA0296">
        <w:tc>
          <w:tcPr>
            <w:tcW w:w="7241" w:type="dxa"/>
            <w:vAlign w:val="center"/>
          </w:tcPr>
          <w:p w14:paraId="37C269D2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00590">
              <w:rPr>
                <w:rFonts w:asciiTheme="minorHAnsi" w:hAnsiTheme="minorHAnsi" w:cstheme="minorHAnsi"/>
                <w:sz w:val="22"/>
                <w:szCs w:val="20"/>
              </w:rPr>
              <w:t>2.2 Experiência internacional = 1 ponto/mês no exterior</w:t>
            </w:r>
          </w:p>
        </w:tc>
        <w:tc>
          <w:tcPr>
            <w:tcW w:w="1308" w:type="dxa"/>
          </w:tcPr>
          <w:p w14:paraId="3862813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4EA9137C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52176A87" w14:textId="306E4FA2" w:rsidTr="00EA0296">
        <w:tc>
          <w:tcPr>
            <w:tcW w:w="7241" w:type="dxa"/>
            <w:vAlign w:val="center"/>
          </w:tcPr>
          <w:p w14:paraId="7AD84A05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00979">
              <w:rPr>
                <w:rFonts w:asciiTheme="minorHAnsi" w:hAnsiTheme="minorHAnsi" w:cstheme="minorHAnsi"/>
                <w:sz w:val="22"/>
                <w:szCs w:val="20"/>
              </w:rPr>
              <w:t>2.3 Participação como avaliador ou moderador ou debatedor em eventos da área de administração durante o doutorado</w:t>
            </w:r>
          </w:p>
        </w:tc>
        <w:tc>
          <w:tcPr>
            <w:tcW w:w="1308" w:type="dxa"/>
          </w:tcPr>
          <w:p w14:paraId="569CA29E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3</w:t>
            </w:r>
          </w:p>
        </w:tc>
        <w:tc>
          <w:tcPr>
            <w:tcW w:w="1645" w:type="dxa"/>
            <w:vAlign w:val="center"/>
          </w:tcPr>
          <w:p w14:paraId="12F1D139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51D86" w14:paraId="53D2F681" w14:textId="77777777" w:rsidTr="00824102">
        <w:tc>
          <w:tcPr>
            <w:tcW w:w="7241" w:type="dxa"/>
            <w:shd w:val="clear" w:color="auto" w:fill="FFF2CC" w:themeFill="accent4" w:themeFillTint="33"/>
            <w:vAlign w:val="center"/>
          </w:tcPr>
          <w:p w14:paraId="7F71C342" w14:textId="3123F39E" w:rsidR="00451D86" w:rsidRPr="00824102" w:rsidRDefault="00451D86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82410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Disciplinas e proficiência</w:t>
            </w:r>
            <w:r w:rsidR="00A76CDF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(anexar histórico)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4A5CB975" w14:textId="24CA787D" w:rsidR="00451D86" w:rsidRPr="00824102" w:rsidRDefault="00B94ED9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p.6</w:t>
            </w: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6243885B" w14:textId="77777777" w:rsidR="00451D86" w:rsidRPr="00824102" w:rsidRDefault="00451D86" w:rsidP="00EA0296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</w:tr>
      <w:tr w:rsidR="0016283D" w14:paraId="4ED7A2EF" w14:textId="7C554F5D" w:rsidTr="00EA0296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675EA2CB" w14:textId="4D5ED865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706E63">
              <w:rPr>
                <w:rFonts w:asciiTheme="minorHAnsi" w:hAnsiTheme="minorHAnsi" w:cstheme="minorHAnsi"/>
                <w:b/>
                <w:bCs/>
              </w:rPr>
              <w:t xml:space="preserve"> Experiência Docente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(202</w:t>
            </w:r>
            <w:r w:rsidR="005F3FD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 202</w:t>
            </w:r>
            <w:r w:rsidR="003B69C2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308" w:type="dxa"/>
            <w:shd w:val="clear" w:color="auto" w:fill="FFD966" w:themeFill="accent4" w:themeFillTint="99"/>
            <w:vAlign w:val="center"/>
          </w:tcPr>
          <w:p w14:paraId="34983936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D966" w:themeFill="accent4" w:themeFillTint="99"/>
            <w:vAlign w:val="center"/>
          </w:tcPr>
          <w:p w14:paraId="6FD29619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6DDB2A5A" w14:textId="7E2A7980" w:rsidTr="00EA0296">
        <w:tc>
          <w:tcPr>
            <w:tcW w:w="7241" w:type="dxa"/>
          </w:tcPr>
          <w:p w14:paraId="41928E41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685F">
              <w:rPr>
                <w:rFonts w:asciiTheme="minorHAnsi" w:hAnsiTheme="minorHAnsi" w:cstheme="minorHAnsi"/>
                <w:sz w:val="22"/>
                <w:szCs w:val="20"/>
              </w:rPr>
              <w:t>3.1 Orientador de TCC – 1 ponto por TCC</w:t>
            </w:r>
          </w:p>
        </w:tc>
        <w:tc>
          <w:tcPr>
            <w:tcW w:w="1308" w:type="dxa"/>
          </w:tcPr>
          <w:p w14:paraId="2E682EE1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3E8410BF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341B126A" w14:textId="42241EBF" w:rsidTr="00EA0296">
        <w:tc>
          <w:tcPr>
            <w:tcW w:w="7241" w:type="dxa"/>
          </w:tcPr>
          <w:p w14:paraId="0BF4BCE1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275B0">
              <w:rPr>
                <w:rFonts w:asciiTheme="minorHAnsi" w:hAnsiTheme="minorHAnsi" w:cstheme="minorHAnsi"/>
                <w:sz w:val="22"/>
                <w:szCs w:val="20"/>
              </w:rPr>
              <w:t>3.2 Aulas ministradas na graduação ou pós-graduação – 0,5 ponto a cada 30 horas</w:t>
            </w:r>
          </w:p>
        </w:tc>
        <w:tc>
          <w:tcPr>
            <w:tcW w:w="1308" w:type="dxa"/>
          </w:tcPr>
          <w:p w14:paraId="46FEB2B8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7EBC6870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2EAC8976" w14:textId="44BBD08B" w:rsidTr="00EA0296">
        <w:tc>
          <w:tcPr>
            <w:tcW w:w="7241" w:type="dxa"/>
          </w:tcPr>
          <w:p w14:paraId="0D9E309F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D1290">
              <w:rPr>
                <w:rFonts w:asciiTheme="minorHAnsi" w:hAnsiTheme="minorHAnsi" w:cstheme="minorHAnsi"/>
                <w:sz w:val="22"/>
                <w:szCs w:val="20"/>
              </w:rPr>
              <w:t xml:space="preserve">3.3 Tutor ou Formador de </w:t>
            </w:r>
            <w:proofErr w:type="spellStart"/>
            <w:r w:rsidRPr="008D1290">
              <w:rPr>
                <w:rFonts w:asciiTheme="minorHAnsi" w:hAnsiTheme="minorHAnsi" w:cstheme="minorHAnsi"/>
                <w:sz w:val="22"/>
                <w:szCs w:val="20"/>
              </w:rPr>
              <w:t>EaD</w:t>
            </w:r>
            <w:proofErr w:type="spellEnd"/>
            <w:r w:rsidRPr="008D1290">
              <w:rPr>
                <w:rFonts w:asciiTheme="minorHAnsi" w:hAnsiTheme="minorHAnsi" w:cstheme="minorHAnsi"/>
                <w:sz w:val="22"/>
                <w:szCs w:val="20"/>
              </w:rPr>
              <w:t xml:space="preserve"> – 0,5 ponto a cada semestre</w:t>
            </w:r>
          </w:p>
        </w:tc>
        <w:tc>
          <w:tcPr>
            <w:tcW w:w="1308" w:type="dxa"/>
          </w:tcPr>
          <w:p w14:paraId="08BBFB83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2</w:t>
            </w:r>
          </w:p>
        </w:tc>
        <w:tc>
          <w:tcPr>
            <w:tcW w:w="1645" w:type="dxa"/>
            <w:vAlign w:val="center"/>
          </w:tcPr>
          <w:p w14:paraId="743C4753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4A543CA4" w14:textId="77777777" w:rsidR="00637F09" w:rsidRDefault="00637F09" w:rsidP="00297C35"/>
    <w:p w14:paraId="4A517135" w14:textId="77777777" w:rsidR="00637F09" w:rsidRDefault="00637F09" w:rsidP="00297C35">
      <w:pPr>
        <w:sectPr w:rsidR="00637F09" w:rsidSect="00637F09">
          <w:pgSz w:w="11907" w:h="16840" w:code="9"/>
          <w:pgMar w:top="2155" w:right="851" w:bottom="1134" w:left="851" w:header="851" w:footer="794" w:gutter="0"/>
          <w:cols w:space="708"/>
          <w:docGrid w:linePitch="360"/>
        </w:sectPr>
      </w:pPr>
    </w:p>
    <w:p w14:paraId="6CE0887B" w14:textId="77777777" w:rsidR="00A8273C" w:rsidRDefault="00A8273C" w:rsidP="00297C35"/>
    <w:p w14:paraId="2E62AA0F" w14:textId="7105BA0F" w:rsidR="00297C35" w:rsidRPr="00C54224" w:rsidRDefault="00297C35" w:rsidP="00297C35">
      <w:pPr>
        <w:pStyle w:val="NormalWeb"/>
        <w:rPr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Para uso da </w:t>
      </w:r>
      <w:r w:rsidR="003E0D23">
        <w:rPr>
          <w:rFonts w:ascii="Times New Roman,Bold" w:hAnsi="Times New Roman,Bold"/>
          <w:b/>
          <w:sz w:val="24"/>
          <w:szCs w:val="24"/>
        </w:rPr>
        <w:t>C</w:t>
      </w:r>
      <w:r w:rsidR="003E0D23" w:rsidRPr="00C54224">
        <w:rPr>
          <w:rFonts w:ascii="Times New Roman,Bold" w:hAnsi="Times New Roman,Bold"/>
          <w:b/>
          <w:sz w:val="24"/>
          <w:szCs w:val="24"/>
        </w:rPr>
        <w:t>omissão</w:t>
      </w:r>
      <w:r w:rsidR="009A5557">
        <w:rPr>
          <w:rFonts w:ascii="Times New Roman,Bold" w:hAnsi="Times New Roman,Bold"/>
          <w:b/>
          <w:sz w:val="24"/>
          <w:szCs w:val="24"/>
        </w:rPr>
        <w:t xml:space="preserve"> de Bolsas</w:t>
      </w:r>
      <w:r w:rsidRPr="00C54224">
        <w:rPr>
          <w:rFonts w:ascii="Times New Roman,Bold" w:hAnsi="Times New Roman,Bold"/>
          <w:b/>
          <w:sz w:val="24"/>
          <w:szCs w:val="24"/>
        </w:rPr>
        <w:t xml:space="preserve"> </w:t>
      </w:r>
    </w:p>
    <w:p w14:paraId="1A22DFF0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 Aceito</w:t>
      </w:r>
      <w:r w:rsidR="008F3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Justificativa: </w:t>
      </w:r>
    </w:p>
    <w:p w14:paraId="46F5AF89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A5C013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6A6C09F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63844F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7BB84B7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FDF1C0C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D43E1B5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036C56D" w14:textId="77777777" w:rsidR="00297C35" w:rsidRDefault="00297C35" w:rsidP="00297C35">
      <w:pPr>
        <w:pStyle w:val="NormalWeb"/>
      </w:pPr>
    </w:p>
    <w:p w14:paraId="3040DD5C" w14:textId="77777777" w:rsidR="00297C35" w:rsidRDefault="00297C35" w:rsidP="00297C35">
      <w:pPr>
        <w:pStyle w:val="NormalWeb"/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 xml:space="preserve"> Rejeitado</w:t>
      </w:r>
      <w:r w:rsidR="008F3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Justificativa: </w:t>
      </w:r>
    </w:p>
    <w:p w14:paraId="4378E87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079FE9C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3296C0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723369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7CF13E93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DFA8EC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04542FD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C27A8B2" w14:textId="77777777" w:rsidR="00297C35" w:rsidRPr="006E3DE5" w:rsidRDefault="00297C35" w:rsidP="00297C35">
      <w:pPr>
        <w:pStyle w:val="NormalWeb"/>
      </w:pPr>
    </w:p>
    <w:p w14:paraId="387F84C3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</w:p>
    <w:p w14:paraId="0F150D5A" w14:textId="59BAE883" w:rsidR="00297C35" w:rsidRDefault="00BF33DA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>São</w:t>
      </w:r>
      <w:r w:rsidR="00297C35">
        <w:rPr>
          <w:rFonts w:ascii="Times New Roman" w:hAnsi="Times New Roman"/>
          <w:sz w:val="24"/>
          <w:szCs w:val="24"/>
        </w:rPr>
        <w:t xml:space="preserve"> Paulo, _____ de _____________de </w:t>
      </w:r>
      <w:r w:rsidR="003C63B3">
        <w:rPr>
          <w:rFonts w:ascii="Times New Roman" w:hAnsi="Times New Roman"/>
          <w:sz w:val="24"/>
          <w:szCs w:val="24"/>
        </w:rPr>
        <w:t>_______</w:t>
      </w:r>
      <w:r w:rsidR="00A7420A">
        <w:rPr>
          <w:rFonts w:ascii="Times New Roman" w:hAnsi="Times New Roman"/>
          <w:sz w:val="24"/>
          <w:szCs w:val="24"/>
        </w:rPr>
        <w:t>.</w:t>
      </w:r>
      <w:r w:rsidR="00297C35">
        <w:rPr>
          <w:rFonts w:ascii="Times New Roman" w:hAnsi="Times New Roman"/>
          <w:sz w:val="24"/>
          <w:szCs w:val="24"/>
        </w:rPr>
        <w:t xml:space="preserve"> </w:t>
      </w:r>
    </w:p>
    <w:p w14:paraId="35ADE760" w14:textId="77777777" w:rsidR="00297C35" w:rsidRDefault="00297C35" w:rsidP="00297C35">
      <w:pPr>
        <w:pStyle w:val="NormalWeb"/>
        <w:rPr>
          <w:rFonts w:ascii="Times New Roman,Bold" w:hAnsi="Times New Roman,Bold"/>
          <w:sz w:val="24"/>
          <w:szCs w:val="24"/>
        </w:rPr>
      </w:pPr>
    </w:p>
    <w:p w14:paraId="3A01A8FB" w14:textId="77777777" w:rsidR="00CC57B8" w:rsidRPr="00A7420A" w:rsidRDefault="00CC57B8" w:rsidP="00CC57B8">
      <w:pPr>
        <w:rPr>
          <w:b/>
        </w:rPr>
      </w:pPr>
      <w:r w:rsidRPr="00A7420A">
        <w:rPr>
          <w:b/>
        </w:rPr>
        <w:t xml:space="preserve">Comissão de Bolsas </w:t>
      </w:r>
    </w:p>
    <w:p w14:paraId="6CBC6AA4" w14:textId="77777777" w:rsidR="00CC57B8" w:rsidRPr="00B037B0" w:rsidRDefault="00CC57B8" w:rsidP="00CC57B8">
      <w:r w:rsidRPr="00B037B0">
        <w:t xml:space="preserve">Prof. Dr. Diógenes de Souza Bido - Presidente da Comissão de Bolsas do </w:t>
      </w:r>
      <w:proofErr w:type="spellStart"/>
      <w:r w:rsidRPr="00B037B0">
        <w:t>PPGA</w:t>
      </w:r>
      <w:proofErr w:type="spellEnd"/>
    </w:p>
    <w:p w14:paraId="1353FE08" w14:textId="6B2D2D4D" w:rsidR="00CC57B8" w:rsidRPr="00B037B0" w:rsidRDefault="00CC57B8" w:rsidP="00CC57B8">
      <w:r w:rsidRPr="00B037B0">
        <w:t xml:space="preserve">Prof. </w:t>
      </w:r>
      <w:r w:rsidR="00F03C29">
        <w:t xml:space="preserve">Fellipe Silva Martins </w:t>
      </w:r>
      <w:r w:rsidRPr="00B037B0">
        <w:t>- Representante do Corpo Docente</w:t>
      </w:r>
    </w:p>
    <w:p w14:paraId="1845347A" w14:textId="3F2FC6DA" w:rsidR="00CC57B8" w:rsidRDefault="00CC57B8" w:rsidP="00CC57B8">
      <w:r w:rsidRPr="00B037B0">
        <w:t>Prof. Gilberto Perez</w:t>
      </w:r>
      <w:r w:rsidR="00F03C29">
        <w:t xml:space="preserve"> </w:t>
      </w:r>
      <w:r w:rsidRPr="00B037B0">
        <w:t>- Representante do Corpo Docente</w:t>
      </w:r>
    </w:p>
    <w:p w14:paraId="09366B9B" w14:textId="26EC77FB" w:rsidR="006A5B2E" w:rsidRPr="00B037B0" w:rsidRDefault="006A5B2E" w:rsidP="006A5B2E">
      <w:r w:rsidRPr="00D24CA7">
        <w:t xml:space="preserve">Sandro Barbosa </w:t>
      </w:r>
      <w:proofErr w:type="spellStart"/>
      <w:r w:rsidRPr="00D24CA7">
        <w:t>Domenici</w:t>
      </w:r>
      <w:proofErr w:type="spellEnd"/>
      <w:r w:rsidR="00F03C29">
        <w:t xml:space="preserve"> </w:t>
      </w:r>
      <w:r w:rsidRPr="00B037B0">
        <w:t xml:space="preserve">- Representante do Corpo Discente </w:t>
      </w:r>
    </w:p>
    <w:p w14:paraId="3D97F247" w14:textId="58C3A968" w:rsidR="006A5B2E" w:rsidRPr="00B037B0" w:rsidRDefault="006A5B2E" w:rsidP="006A5B2E">
      <w:r w:rsidRPr="00D24CA7">
        <w:t xml:space="preserve">Walter </w:t>
      </w:r>
      <w:proofErr w:type="spellStart"/>
      <w:r w:rsidRPr="00D24CA7">
        <w:t>Shuiti</w:t>
      </w:r>
      <w:proofErr w:type="spellEnd"/>
      <w:r w:rsidRPr="00D24CA7">
        <w:t xml:space="preserve"> </w:t>
      </w:r>
      <w:proofErr w:type="spellStart"/>
      <w:r w:rsidRPr="00D24CA7">
        <w:t>Kussano</w:t>
      </w:r>
      <w:proofErr w:type="spellEnd"/>
      <w:r w:rsidR="00F03C29">
        <w:t xml:space="preserve"> </w:t>
      </w:r>
      <w:r w:rsidRPr="00B037B0">
        <w:t>- Representante do Corpo Discente</w:t>
      </w:r>
    </w:p>
    <w:p w14:paraId="708D06A3" w14:textId="77777777" w:rsidR="00CC57B8" w:rsidRDefault="00CC57B8" w:rsidP="00856D3B">
      <w:pPr>
        <w:pStyle w:val="NormalWeb"/>
        <w:jc w:val="center"/>
        <w:rPr>
          <w:rFonts w:ascii="Times New Roman,Bold" w:hAnsi="Times New Roman,Bold"/>
          <w:b/>
        </w:rPr>
      </w:pPr>
    </w:p>
    <w:p w14:paraId="105A9AEF" w14:textId="77777777" w:rsidR="00CC57B8" w:rsidRDefault="00CC57B8" w:rsidP="00856D3B">
      <w:pPr>
        <w:pStyle w:val="NormalWeb"/>
        <w:jc w:val="center"/>
        <w:rPr>
          <w:rFonts w:ascii="Times New Roman,Bold" w:hAnsi="Times New Roman,Bold"/>
          <w:b/>
        </w:rPr>
      </w:pPr>
    </w:p>
    <w:p w14:paraId="00AE6141" w14:textId="2610B315" w:rsidR="00A16AAD" w:rsidRPr="00910D08" w:rsidRDefault="00A16AAD" w:rsidP="00A16AAD">
      <w:pPr>
        <w:pStyle w:val="NormalWeb"/>
        <w:jc w:val="center"/>
        <w:rPr>
          <w:sz w:val="24"/>
          <w:szCs w:val="24"/>
        </w:rPr>
      </w:pPr>
      <w:proofErr w:type="spellStart"/>
      <w:r w:rsidRPr="00910D08">
        <w:rPr>
          <w:rFonts w:ascii="Times New Roman,Bold" w:hAnsi="Times New Roman,Bold"/>
          <w:b/>
          <w:sz w:val="24"/>
          <w:szCs w:val="24"/>
        </w:rPr>
        <w:lastRenderedPageBreak/>
        <w:t>APÊNDICE</w:t>
      </w:r>
      <w:proofErr w:type="spellEnd"/>
      <w:r w:rsidRPr="00910D08">
        <w:rPr>
          <w:rFonts w:ascii="Times New Roman,Bold" w:hAnsi="Times New Roman,Bold"/>
          <w:b/>
          <w:sz w:val="24"/>
          <w:szCs w:val="24"/>
        </w:rPr>
        <w:t xml:space="preserve"> II – Classificação para os periódicos que não </w:t>
      </w:r>
      <w:r w:rsidR="0044376E" w:rsidRPr="00910D08">
        <w:rPr>
          <w:rFonts w:ascii="Times New Roman,Bold" w:hAnsi="Times New Roman,Bold"/>
          <w:b/>
          <w:sz w:val="24"/>
          <w:szCs w:val="24"/>
        </w:rPr>
        <w:t>tenham Qualis 2017-2020</w:t>
      </w:r>
    </w:p>
    <w:p w14:paraId="1F428212" w14:textId="77777777" w:rsidR="00242A76" w:rsidRDefault="00242A76" w:rsidP="00242A76"/>
    <w:p w14:paraId="5584A8A1" w14:textId="5CE6C355" w:rsidR="00242A76" w:rsidRPr="00242A76" w:rsidRDefault="00242A76" w:rsidP="0072220C">
      <w:pPr>
        <w:jc w:val="both"/>
      </w:pPr>
      <w:r w:rsidRPr="00242A76">
        <w:t xml:space="preserve">O </w:t>
      </w:r>
      <w:hyperlink r:id="rId22" w:history="1">
        <w:r w:rsidRPr="00242A76">
          <w:rPr>
            <w:rStyle w:val="Hyperlink"/>
          </w:rPr>
          <w:t>Qualis-periódicos (2017-2020)</w:t>
        </w:r>
      </w:hyperlink>
      <w:r w:rsidRPr="00242A76">
        <w:t xml:space="preserve"> foi usado na </w:t>
      </w:r>
      <w:r w:rsidR="0072220C">
        <w:t xml:space="preserve">avaliação </w:t>
      </w:r>
      <w:r w:rsidRPr="00242A76">
        <w:t>quadrienal passada e os periódicos serão reclassificados em 2025, por isso, não deveríamos usar este Qualis para fins de classificação ou decisão. Apesar disso, usamos!</w:t>
      </w:r>
      <w:r w:rsidR="006A7C68">
        <w:t xml:space="preserve">  Toda a área usa.</w:t>
      </w:r>
    </w:p>
    <w:p w14:paraId="5D461C40" w14:textId="77777777" w:rsidR="00242A76" w:rsidRPr="00242A76" w:rsidRDefault="00242A76" w:rsidP="00242A76"/>
    <w:p w14:paraId="65B6B570" w14:textId="77777777" w:rsidR="00242A76" w:rsidRPr="00242A76" w:rsidRDefault="00242A76" w:rsidP="00242A76">
      <w:r w:rsidRPr="00242A76">
        <w:t>Sabemos que a regra para classificação dos periódicos será mantida (</w:t>
      </w:r>
      <w:hyperlink r:id="rId23" w:history="1">
        <w:r w:rsidRPr="00242A76">
          <w:rPr>
            <w:rStyle w:val="Hyperlink"/>
            <w:b/>
            <w:bCs/>
          </w:rPr>
          <w:t>DAV CAPES, 2023</w:t>
        </w:r>
      </w:hyperlink>
      <w:r w:rsidRPr="00242A76">
        <w:t>):</w:t>
      </w:r>
    </w:p>
    <w:p w14:paraId="2D5B82FF" w14:textId="77777777" w:rsidR="00242A76" w:rsidRPr="00242A76" w:rsidRDefault="00242A76" w:rsidP="00242A76">
      <w:pPr>
        <w:pStyle w:val="PargrafodaLista"/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p.18 - área 27 escolheu o QR2</w:t>
      </w:r>
    </w:p>
    <w:p w14:paraId="2ABD4D66" w14:textId="77777777" w:rsidR="00242A76" w:rsidRPr="00242A76" w:rsidRDefault="00242A76" w:rsidP="00242A76">
      <w:pPr>
        <w:pStyle w:val="PargrafodaLista"/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 xml:space="preserve">p.11 - QR2: uso apenas do índice h (h5 ou h10) para definição do percentil. </w:t>
      </w:r>
      <w:r w:rsidRPr="00242A76">
        <w:rPr>
          <w:rFonts w:ascii="Times New Roman" w:hAnsi="Times New Roman"/>
        </w:rPr>
        <w:br/>
        <w:t xml:space="preserve">[obtido no </w:t>
      </w:r>
      <w:hyperlink r:id="rId24" w:history="1">
        <w:r w:rsidRPr="00242A76">
          <w:rPr>
            <w:rStyle w:val="Hyperlink"/>
            <w:rFonts w:ascii="Times New Roman" w:hAnsi="Times New Roman"/>
            <w:b/>
            <w:bCs/>
          </w:rPr>
          <w:t xml:space="preserve">Google </w:t>
        </w:r>
        <w:proofErr w:type="spellStart"/>
        <w:r w:rsidRPr="00242A76">
          <w:rPr>
            <w:rStyle w:val="Hyperlink"/>
            <w:rFonts w:ascii="Times New Roman" w:hAnsi="Times New Roman"/>
            <w:b/>
            <w:bCs/>
          </w:rPr>
          <w:t>metrics</w:t>
        </w:r>
        <w:proofErr w:type="spellEnd"/>
      </w:hyperlink>
      <w:r w:rsidRPr="00242A76">
        <w:rPr>
          <w:rFonts w:ascii="Times New Roman" w:hAnsi="Times New Roman"/>
        </w:rPr>
        <w:t xml:space="preserve">] </w:t>
      </w:r>
    </w:p>
    <w:p w14:paraId="3B4F16F3" w14:textId="77777777" w:rsidR="00242A76" w:rsidRPr="00242A76" w:rsidRDefault="00242A76" w:rsidP="00242A76"/>
    <w:p w14:paraId="64303A66" w14:textId="77777777" w:rsidR="00242A76" w:rsidRPr="00242A76" w:rsidRDefault="00242A76" w:rsidP="00242A76">
      <w:r w:rsidRPr="00242A76">
        <w:t xml:space="preserve">Então, </w:t>
      </w:r>
      <w:r w:rsidRPr="00242A76">
        <w:rPr>
          <w:b/>
          <w:bCs/>
          <w:color w:val="FF0000"/>
        </w:rPr>
        <w:t xml:space="preserve">para fins específicos deste Edital de Bolsas do </w:t>
      </w:r>
      <w:proofErr w:type="spellStart"/>
      <w:r w:rsidRPr="00242A76">
        <w:rPr>
          <w:b/>
          <w:bCs/>
          <w:color w:val="FF0000"/>
        </w:rPr>
        <w:t>PPGA</w:t>
      </w:r>
      <w:proofErr w:type="spellEnd"/>
      <w:r w:rsidRPr="00242A76">
        <w:t>, será considerado o seguinte critério:</w:t>
      </w:r>
    </w:p>
    <w:p w14:paraId="293D37E4" w14:textId="2A55063D" w:rsidR="00242A76" w:rsidRPr="00242A76" w:rsidRDefault="00242A76" w:rsidP="00242A76">
      <w:r w:rsidRPr="00242A76">
        <w:t xml:space="preserve">1º) Procure o periódico em que você publicou artigo no </w:t>
      </w:r>
      <w:hyperlink r:id="rId25" w:history="1">
        <w:r w:rsidRPr="00390E73">
          <w:rPr>
            <w:rStyle w:val="Hyperlink"/>
          </w:rPr>
          <w:t>Qualis 2017-2022</w:t>
        </w:r>
      </w:hyperlink>
    </w:p>
    <w:p w14:paraId="2C9601B1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Se ele aparecer no Qualis e for da “Área Mãe ADMINISTRAÇÃO PÚBLICA E DE EMPRESAS, CIÊNCIAS CONTÁBEIS E TURISMO”: considere a classificação dada.</w:t>
      </w:r>
    </w:p>
    <w:p w14:paraId="11CBB14E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Se ele aparecer no Qualis e não for da “Área Mãe ADMINISTRAÇÃO PÚBLICA E DE EMPRESAS, CIÊNCIAS CONTÁBEIS E TURISMO”: diminua um nível na classificação dada</w:t>
      </w:r>
    </w:p>
    <w:p w14:paraId="4E5DB42F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Por exemplo, o periódico “Holos” é A1, mas é da área mãe “Educação”, então, reduzimos para A2.</w:t>
      </w:r>
    </w:p>
    <w:p w14:paraId="7BD64769" w14:textId="77777777" w:rsidR="00242A76" w:rsidRPr="00242A76" w:rsidRDefault="00242A76" w:rsidP="00242A76">
      <w:pPr>
        <w:spacing w:line="276" w:lineRule="auto"/>
        <w:rPr>
          <w:sz w:val="22"/>
          <w:szCs w:val="22"/>
        </w:rPr>
      </w:pPr>
    </w:p>
    <w:p w14:paraId="667E8D44" w14:textId="77777777" w:rsidR="00242A76" w:rsidRPr="00242A76" w:rsidRDefault="00242A76" w:rsidP="00242A76">
      <w:pPr>
        <w:spacing w:line="276" w:lineRule="auto"/>
      </w:pPr>
      <w:r w:rsidRPr="00242A76">
        <w:t xml:space="preserve">2º) Se o periódico não aparecer no Qualis, use o Google </w:t>
      </w:r>
      <w:proofErr w:type="spellStart"/>
      <w:r w:rsidRPr="00242A76">
        <w:t>metrics</w:t>
      </w:r>
      <w:proofErr w:type="spellEnd"/>
      <w:r w:rsidRPr="00242A76">
        <w:t xml:space="preserve"> da seguinte forma:</w:t>
      </w:r>
    </w:p>
    <w:p w14:paraId="1FFE48F0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Se o periódico não aparecer no Google-</w:t>
      </w:r>
      <w:proofErr w:type="spellStart"/>
      <w:r w:rsidRPr="00242A76">
        <w:rPr>
          <w:rFonts w:ascii="Times New Roman" w:hAnsi="Times New Roman"/>
        </w:rPr>
        <w:t>metrics</w:t>
      </w:r>
      <w:proofErr w:type="spellEnd"/>
      <w:r w:rsidRPr="00242A76">
        <w:rPr>
          <w:rFonts w:ascii="Times New Roman" w:hAnsi="Times New Roman"/>
        </w:rPr>
        <w:t xml:space="preserve">, o artigo não será considerado na contagem da produção (exceção se ele aparecer no </w:t>
      </w:r>
      <w:hyperlink r:id="rId26" w:history="1">
        <w:r w:rsidRPr="00242A76">
          <w:rPr>
            <w:rStyle w:val="Hyperlink"/>
            <w:rFonts w:ascii="Times New Roman" w:hAnsi="Times New Roman"/>
            <w:b/>
            <w:bCs/>
          </w:rPr>
          <w:t>Scimago</w:t>
        </w:r>
      </w:hyperlink>
      <w:r w:rsidRPr="00242A76">
        <w:rPr>
          <w:rFonts w:ascii="Times New Roman" w:hAnsi="Times New Roman"/>
        </w:rPr>
        <w:t>)</w:t>
      </w:r>
    </w:p>
    <w:p w14:paraId="7940F3DA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 xml:space="preserve">Se o periódico aparecer no Google </w:t>
      </w:r>
      <w:proofErr w:type="spellStart"/>
      <w:r w:rsidRPr="00242A76">
        <w:rPr>
          <w:rFonts w:ascii="Times New Roman" w:hAnsi="Times New Roman"/>
        </w:rPr>
        <w:t>metrics</w:t>
      </w:r>
      <w:proofErr w:type="spellEnd"/>
      <w:r w:rsidRPr="00242A76">
        <w:rPr>
          <w:rFonts w:ascii="Times New Roman" w:hAnsi="Times New Roman"/>
        </w:rPr>
        <w:t>, usar a seguinte classificação:</w:t>
      </w:r>
    </w:p>
    <w:p w14:paraId="4BD7FC23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Qualis B2aB1 se índice h5 = 5 a 10</w:t>
      </w:r>
    </w:p>
    <w:p w14:paraId="37F0B3FD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Qualis A4aA3 se índice h5 = 11 a 25</w:t>
      </w:r>
    </w:p>
    <w:p w14:paraId="2835D29E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Qualis A2aA1 se índice h5 = igual ou superior a 26</w:t>
      </w:r>
    </w:p>
    <w:p w14:paraId="33DDCBD8" w14:textId="77777777" w:rsid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Nos três casos acima, se o periódico não for da área de Administração, reduza um nível na classificação.</w:t>
      </w:r>
    </w:p>
    <w:p w14:paraId="72B5D5C7" w14:textId="77777777" w:rsidR="001D30BB" w:rsidRDefault="001D30BB" w:rsidP="006376D3">
      <w:pPr>
        <w:spacing w:line="276" w:lineRule="auto"/>
      </w:pPr>
    </w:p>
    <w:p w14:paraId="22F6D3F0" w14:textId="1E579F36" w:rsidR="00C45E4A" w:rsidRDefault="001D30BB" w:rsidP="006376D3">
      <w:pPr>
        <w:spacing w:line="276" w:lineRule="auto"/>
      </w:pPr>
      <w:r>
        <w:t xml:space="preserve">3º) Se </w:t>
      </w:r>
      <w:r w:rsidR="00C45E4A">
        <w:t>a pontuação no classifica</w:t>
      </w:r>
      <w:r w:rsidR="003305D2">
        <w:t>do</w:t>
      </w:r>
      <w:r w:rsidR="00C45E4A">
        <w:t>r (</w:t>
      </w:r>
      <w:hyperlink r:id="rId27" w:history="1">
        <w:r w:rsidR="00C45E4A" w:rsidRPr="007B56C9">
          <w:rPr>
            <w:rStyle w:val="Hyperlink"/>
          </w:rPr>
          <w:t>https://periodicos-adm.com/</w:t>
        </w:r>
      </w:hyperlink>
      <w:r w:rsidR="00C45E4A">
        <w:t xml:space="preserve">) for melhor, </w:t>
      </w:r>
      <w:r w:rsidR="00584E1D">
        <w:t>ela será usada da seguinte forma: MB = A</w:t>
      </w:r>
      <w:proofErr w:type="gramStart"/>
      <w:r w:rsidR="00584E1D">
        <w:t>1  |</w:t>
      </w:r>
      <w:proofErr w:type="gramEnd"/>
      <w:r w:rsidR="00584E1D">
        <w:t xml:space="preserve">  B = A</w:t>
      </w:r>
      <w:proofErr w:type="gramStart"/>
      <w:r w:rsidR="00584E1D">
        <w:t>2  |</w:t>
      </w:r>
      <w:proofErr w:type="gramEnd"/>
      <w:r w:rsidR="00584E1D">
        <w:t xml:space="preserve">  R = A</w:t>
      </w:r>
      <w:proofErr w:type="gramStart"/>
      <w:r w:rsidR="00584E1D">
        <w:t>3  |</w:t>
      </w:r>
      <w:proofErr w:type="gramEnd"/>
      <w:r w:rsidR="00584E1D">
        <w:t xml:space="preserve">  F = A4</w:t>
      </w:r>
    </w:p>
    <w:p w14:paraId="307896C1" w14:textId="688A76A7" w:rsidR="006376D3" w:rsidRPr="006376D3" w:rsidRDefault="00C45E4A" w:rsidP="006376D3">
      <w:pPr>
        <w:spacing w:line="276" w:lineRule="auto"/>
      </w:pPr>
      <w:r>
        <w:t xml:space="preserve"> </w:t>
      </w:r>
    </w:p>
    <w:p w14:paraId="5EE1EC24" w14:textId="77777777" w:rsidR="00242A76" w:rsidRPr="00242A76" w:rsidRDefault="00242A76" w:rsidP="00242A76"/>
    <w:p w14:paraId="3DBA77F4" w14:textId="77777777" w:rsidR="00242A76" w:rsidRDefault="00242A76" w:rsidP="00242A76">
      <w:pPr>
        <w:rPr>
          <w:rFonts w:asciiTheme="minorHAnsi" w:hAnsiTheme="minorHAnsi"/>
        </w:rPr>
        <w:sectPr w:rsidR="00242A76" w:rsidSect="00D7707E">
          <w:pgSz w:w="11907" w:h="16840" w:code="9"/>
          <w:pgMar w:top="2157" w:right="1647" w:bottom="1258" w:left="1701" w:header="851" w:footer="794" w:gutter="0"/>
          <w:cols w:space="708"/>
          <w:docGrid w:linePitch="360"/>
        </w:sectPr>
      </w:pPr>
    </w:p>
    <w:p w14:paraId="481A612A" w14:textId="77777777" w:rsidR="006D1567" w:rsidRPr="00073D0E" w:rsidRDefault="006D1567" w:rsidP="006D1567">
      <w:pPr>
        <w:rPr>
          <w:rFonts w:asciiTheme="minorHAnsi" w:hAnsiTheme="minorHAnsi"/>
          <w:color w:val="0000FF"/>
        </w:rPr>
      </w:pPr>
      <w:r w:rsidRPr="00073D0E">
        <w:rPr>
          <w:rFonts w:asciiTheme="minorHAnsi" w:hAnsiTheme="minorHAnsi"/>
          <w:color w:val="0000FF"/>
        </w:rPr>
        <w:lastRenderedPageBreak/>
        <w:t>Levantamento para ter ideia dos pontos de corte (a base amostral precisa ser ampliada).</w:t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9634"/>
        <w:gridCol w:w="1276"/>
        <w:gridCol w:w="3119"/>
      </w:tblGrid>
      <w:tr w:rsidR="006D1567" w14:paraId="0D066B74" w14:textId="77777777" w:rsidTr="00FB0EBA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70E51D7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Periódico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6666D1" w14:textId="77777777" w:rsidR="006D1567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 xml:space="preserve">Qualis </w:t>
            </w:r>
          </w:p>
          <w:p w14:paraId="6283453A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2017-2020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103B216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 xml:space="preserve">Google </w:t>
            </w:r>
            <w:proofErr w:type="spellStart"/>
            <w:r w:rsidRPr="00E5709B">
              <w:rPr>
                <w:rFonts w:asciiTheme="minorHAnsi" w:hAnsiTheme="minorHAnsi"/>
                <w:sz w:val="22"/>
                <w:szCs w:val="22"/>
              </w:rPr>
              <w:t>metrics</w:t>
            </w:r>
            <w:proofErr w:type="spellEnd"/>
          </w:p>
          <w:p w14:paraId="65D3E509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Índice-h5 (2018 a 2022)</w:t>
            </w:r>
          </w:p>
        </w:tc>
      </w:tr>
      <w:tr w:rsidR="006D1567" w14:paraId="0FE5BFB9" w14:textId="77777777" w:rsidTr="00FB0EBA">
        <w:tc>
          <w:tcPr>
            <w:tcW w:w="9634" w:type="dxa"/>
          </w:tcPr>
          <w:p w14:paraId="4A550B2B" w14:textId="77777777" w:rsidR="006D1567" w:rsidRPr="00E5709B" w:rsidRDefault="006D1567" w:rsidP="00FB0EB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9A5C25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B4</w:t>
            </w:r>
          </w:p>
        </w:tc>
        <w:tc>
          <w:tcPr>
            <w:tcW w:w="3119" w:type="dxa"/>
          </w:tcPr>
          <w:p w14:paraId="2BCDC405" w14:textId="77777777" w:rsidR="006D1567" w:rsidRPr="00E5709B" w:rsidRDefault="006D1567" w:rsidP="00FB0EBA">
            <w:pPr>
              <w:rPr>
                <w:rFonts w:asciiTheme="minorHAnsi" w:hAnsiTheme="minorHAnsi"/>
                <w:sz w:val="20"/>
                <w:szCs w:val="20"/>
              </w:rPr>
            </w:pPr>
            <w:r w:rsidRPr="00E5709B">
              <w:rPr>
                <w:rFonts w:asciiTheme="minorHAnsi" w:hAnsiTheme="minorHAnsi"/>
                <w:sz w:val="20"/>
                <w:szCs w:val="20"/>
              </w:rPr>
              <w:t>não aparecem no Google-</w:t>
            </w:r>
            <w:proofErr w:type="spellStart"/>
            <w:r w:rsidRPr="00E5709B">
              <w:rPr>
                <w:rFonts w:asciiTheme="minorHAnsi" w:hAnsiTheme="minorHAnsi"/>
                <w:sz w:val="20"/>
                <w:szCs w:val="20"/>
              </w:rPr>
              <w:t>metrics</w:t>
            </w:r>
            <w:proofErr w:type="spellEnd"/>
          </w:p>
        </w:tc>
      </w:tr>
      <w:tr w:rsidR="006D1567" w14:paraId="08D63218" w14:textId="77777777" w:rsidTr="00FB0EBA">
        <w:tc>
          <w:tcPr>
            <w:tcW w:w="9634" w:type="dxa"/>
          </w:tcPr>
          <w:p w14:paraId="7BF8CFC1" w14:textId="77777777" w:rsidR="006D1567" w:rsidRPr="00E5709B" w:rsidRDefault="006D1567" w:rsidP="00FB0EB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71E1F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709B">
              <w:rPr>
                <w:rFonts w:asciiTheme="minorHAnsi" w:hAnsiTheme="minorHAnsi"/>
                <w:sz w:val="20"/>
                <w:szCs w:val="20"/>
              </w:rPr>
              <w:t>B3</w:t>
            </w:r>
          </w:p>
        </w:tc>
        <w:tc>
          <w:tcPr>
            <w:tcW w:w="3119" w:type="dxa"/>
          </w:tcPr>
          <w:p w14:paraId="2A5B3A3E" w14:textId="77777777" w:rsidR="006D1567" w:rsidRPr="00E5709B" w:rsidRDefault="006D1567" w:rsidP="00FB0EBA">
            <w:pPr>
              <w:rPr>
                <w:rFonts w:asciiTheme="minorHAnsi" w:hAnsiTheme="minorHAnsi"/>
                <w:sz w:val="20"/>
                <w:szCs w:val="20"/>
              </w:rPr>
            </w:pPr>
            <w:r w:rsidRPr="00E5709B">
              <w:rPr>
                <w:rFonts w:asciiTheme="minorHAnsi" w:hAnsiTheme="minorHAnsi"/>
                <w:sz w:val="20"/>
                <w:szCs w:val="20"/>
              </w:rPr>
              <w:t>não aparecem no Google-</w:t>
            </w:r>
            <w:proofErr w:type="spellStart"/>
            <w:r w:rsidRPr="00E5709B">
              <w:rPr>
                <w:rFonts w:asciiTheme="minorHAnsi" w:hAnsiTheme="minorHAnsi"/>
                <w:sz w:val="20"/>
                <w:szCs w:val="20"/>
              </w:rPr>
              <w:t>metrics</w:t>
            </w:r>
            <w:proofErr w:type="spellEnd"/>
          </w:p>
        </w:tc>
      </w:tr>
      <w:tr w:rsidR="006D1567" w14:paraId="079C1E87" w14:textId="77777777" w:rsidTr="00FB0EBA">
        <w:tc>
          <w:tcPr>
            <w:tcW w:w="9634" w:type="dxa"/>
            <w:shd w:val="clear" w:color="auto" w:fill="99FFCC"/>
          </w:tcPr>
          <w:p w14:paraId="1C4C86D5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ABCUSTOS</w:t>
            </w:r>
            <w:proofErr w:type="spellEnd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= 5 = B2</w:t>
            </w:r>
          </w:p>
          <w:p w14:paraId="3EDD5120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BRAZILIAN JOURNAL OF PRODUCTION ENGINEERING = 8 = B2</w:t>
            </w:r>
          </w:p>
          <w:p w14:paraId="4B7E17DC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</w:rPr>
            </w:pPr>
            <w:r w:rsidRPr="00A262EE">
              <w:rPr>
                <w:rFonts w:asciiTheme="minorHAnsi" w:hAnsiTheme="minorHAnsi"/>
                <w:sz w:val="16"/>
                <w:szCs w:val="16"/>
              </w:rPr>
              <w:t>CADERNOS DE PROSPECÇÃO = 11 = B2</w:t>
            </w:r>
          </w:p>
        </w:tc>
        <w:tc>
          <w:tcPr>
            <w:tcW w:w="1276" w:type="dxa"/>
            <w:shd w:val="clear" w:color="auto" w:fill="99FFCC"/>
            <w:vAlign w:val="center"/>
          </w:tcPr>
          <w:p w14:paraId="3F662797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3119" w:type="dxa"/>
            <w:vMerge w:val="restart"/>
            <w:shd w:val="clear" w:color="auto" w:fill="99FFCC"/>
            <w:vAlign w:val="center"/>
          </w:tcPr>
          <w:p w14:paraId="4D09AF6F" w14:textId="77777777" w:rsidR="006D1567" w:rsidRPr="00CC78BB" w:rsidRDefault="006D1567" w:rsidP="00FB0EB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8BB">
              <w:rPr>
                <w:rFonts w:asciiTheme="minorHAnsi" w:hAnsiTheme="minorHAnsi"/>
                <w:sz w:val="28"/>
                <w:szCs w:val="28"/>
              </w:rPr>
              <w:t>5 a 10</w:t>
            </w:r>
          </w:p>
        </w:tc>
      </w:tr>
      <w:tr w:rsidR="006D1567" w14:paraId="10452B5E" w14:textId="77777777" w:rsidTr="00FB0EBA">
        <w:tc>
          <w:tcPr>
            <w:tcW w:w="9634" w:type="dxa"/>
            <w:shd w:val="clear" w:color="auto" w:fill="99FFCC"/>
          </w:tcPr>
          <w:p w14:paraId="0B4BD56C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PERSPECTIVAS</w:t>
            </w:r>
            <w:proofErr w:type="spellEnd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CONTEMPORÂNEAS</w:t>
            </w:r>
            <w:proofErr w:type="spellEnd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= 5 = B1</w:t>
            </w:r>
          </w:p>
          <w:p w14:paraId="7747426F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EXACTA = 8 = B1</w:t>
            </w:r>
          </w:p>
          <w:p w14:paraId="03CC90FE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ASIAN JOURNAL OF </w:t>
            </w:r>
            <w:proofErr w:type="spellStart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BEHAVIOURAL</w:t>
            </w:r>
            <w:proofErr w:type="spellEnd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STUDIES = 8 = B1</w:t>
            </w:r>
          </w:p>
          <w:p w14:paraId="59E30CB4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DESAFIO</w:t>
            </w:r>
            <w:proofErr w:type="spellEnd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ONLINE = 9 = B1</w:t>
            </w:r>
          </w:p>
        </w:tc>
        <w:tc>
          <w:tcPr>
            <w:tcW w:w="1276" w:type="dxa"/>
            <w:shd w:val="clear" w:color="auto" w:fill="99FFCC"/>
            <w:vAlign w:val="center"/>
          </w:tcPr>
          <w:p w14:paraId="766B4A93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3119" w:type="dxa"/>
            <w:vMerge/>
            <w:shd w:val="clear" w:color="auto" w:fill="99FFCC"/>
          </w:tcPr>
          <w:p w14:paraId="0D18ECE8" w14:textId="77777777" w:rsidR="006D1567" w:rsidRPr="00CC78BB" w:rsidRDefault="006D1567" w:rsidP="00FB0EB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D1567" w14:paraId="61098F14" w14:textId="77777777" w:rsidTr="00FB0EBA">
        <w:tc>
          <w:tcPr>
            <w:tcW w:w="9634" w:type="dxa"/>
            <w:shd w:val="clear" w:color="auto" w:fill="FFFFCC"/>
          </w:tcPr>
          <w:p w14:paraId="489D79A2" w14:textId="77777777" w:rsidR="006D1567" w:rsidRPr="007E43D4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proofErr w:type="spellStart"/>
            <w:r w:rsidRPr="007E43D4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ALCANCE</w:t>
            </w:r>
            <w:proofErr w:type="spellEnd"/>
            <w:r w:rsidRPr="007E43D4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 xml:space="preserve"> = 9 = A4</w:t>
            </w:r>
          </w:p>
          <w:p w14:paraId="5C501670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INTERNATIONAL JOURNAL OF INFORMATION TECHNOLOGY AND MANAGEMENT = 9 = A4 (citations 2018 a 2022 </w:t>
            </w:r>
            <w:proofErr w:type="spellStart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PoP</w:t>
            </w:r>
            <w:proofErr w:type="spellEnd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=10)</w:t>
            </w:r>
          </w:p>
          <w:p w14:paraId="0779B7AF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</w:rPr>
            </w:pPr>
            <w:r w:rsidRPr="00A262EE">
              <w:rPr>
                <w:rFonts w:asciiTheme="minorHAnsi" w:hAnsiTheme="minorHAnsi"/>
                <w:sz w:val="16"/>
                <w:szCs w:val="16"/>
              </w:rPr>
              <w:t>ANAIS BRASILEIROS DE ESTUDOS TURÍSTICOS = 12 = A4</w:t>
            </w:r>
          </w:p>
          <w:p w14:paraId="638864C0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GESTÃO</w:t>
            </w:r>
            <w:proofErr w:type="spellEnd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&amp; </w:t>
            </w:r>
            <w:proofErr w:type="spellStart"/>
            <w:proofErr w:type="gramStart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REGIONALIDADE</w:t>
            </w:r>
            <w:proofErr w:type="spellEnd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 =</w:t>
            </w:r>
            <w:proofErr w:type="gramEnd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12 = A4</w:t>
            </w:r>
          </w:p>
          <w:p w14:paraId="028E1217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GLOBAL BUSINESS AND ECONOMICS REVIEW = 13 = A4 (citations 2018 a 2022 </w:t>
            </w:r>
            <w:proofErr w:type="spellStart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PoP</w:t>
            </w:r>
            <w:proofErr w:type="spellEnd"/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= 15)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1F58A4E5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A4</w:t>
            </w:r>
          </w:p>
        </w:tc>
        <w:tc>
          <w:tcPr>
            <w:tcW w:w="3119" w:type="dxa"/>
            <w:vMerge w:val="restart"/>
            <w:shd w:val="clear" w:color="auto" w:fill="FFFFCC"/>
            <w:vAlign w:val="center"/>
          </w:tcPr>
          <w:p w14:paraId="26BAA2F0" w14:textId="77777777" w:rsidR="006D1567" w:rsidRPr="00CC78BB" w:rsidRDefault="006D1567" w:rsidP="00FB0EB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8BB">
              <w:rPr>
                <w:rFonts w:asciiTheme="minorHAnsi" w:hAnsiTheme="minorHAnsi"/>
                <w:sz w:val="28"/>
                <w:szCs w:val="28"/>
              </w:rPr>
              <w:t>11 a 25</w:t>
            </w:r>
          </w:p>
        </w:tc>
      </w:tr>
      <w:tr w:rsidR="006D1567" w:rsidRPr="00E5709B" w14:paraId="4649667E" w14:textId="77777777" w:rsidTr="00FB0EBA">
        <w:tc>
          <w:tcPr>
            <w:tcW w:w="9634" w:type="dxa"/>
            <w:shd w:val="clear" w:color="auto" w:fill="FFFFCC"/>
          </w:tcPr>
          <w:p w14:paraId="46C2CD74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INTERNATIONAL JOURNAL OF BUSINESS ENVIRONMENT = 11 = A3</w:t>
            </w:r>
          </w:p>
          <w:p w14:paraId="3A50B727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RAEP = 13 = A3</w:t>
            </w:r>
          </w:p>
          <w:p w14:paraId="458F2F1B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READ = 14 = A3</w:t>
            </w:r>
          </w:p>
          <w:p w14:paraId="210EF3C8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ARCHIVES OF BUSINESS RESEARCH = 18 = A3</w:t>
            </w:r>
          </w:p>
          <w:p w14:paraId="55AAF262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MARKETING STUDIES JOURNAL = 21 = A3</w:t>
            </w:r>
          </w:p>
          <w:p w14:paraId="1A217252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MARKETING SCIENCE REVIEW = 22 = A3</w:t>
            </w:r>
          </w:p>
          <w:p w14:paraId="102B69AA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ACCOUNTING RESEARCH JOURNAL = 24 (citations 2018 a 2022 </w:t>
            </w:r>
            <w:proofErr w:type="spellStart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PoP</w:t>
            </w:r>
            <w:proofErr w:type="spellEnd"/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= 30)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6C81693C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A3</w:t>
            </w:r>
          </w:p>
        </w:tc>
        <w:tc>
          <w:tcPr>
            <w:tcW w:w="3119" w:type="dxa"/>
            <w:vMerge/>
            <w:shd w:val="clear" w:color="auto" w:fill="FFFFCC"/>
          </w:tcPr>
          <w:p w14:paraId="3BAF11C4" w14:textId="77777777" w:rsidR="006D1567" w:rsidRPr="00CC78BB" w:rsidRDefault="006D1567" w:rsidP="00FB0EBA">
            <w:pPr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</w:tc>
      </w:tr>
      <w:tr w:rsidR="006D1567" w:rsidRPr="00E5709B" w14:paraId="2B4EF26D" w14:textId="77777777" w:rsidTr="00FB0EBA">
        <w:tc>
          <w:tcPr>
            <w:tcW w:w="9634" w:type="dxa"/>
            <w:shd w:val="clear" w:color="auto" w:fill="CCFFFF"/>
          </w:tcPr>
          <w:p w14:paraId="08EDC4E5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BAR = 17 = A2</w:t>
            </w:r>
          </w:p>
          <w:p w14:paraId="24A745DB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 xml:space="preserve">RAM = 18 = A2 (citations 2018 a 2022 </w:t>
            </w:r>
            <w:proofErr w:type="spellStart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PoP</w:t>
            </w:r>
            <w:proofErr w:type="spellEnd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 xml:space="preserve"> = 21)</w:t>
            </w:r>
          </w:p>
          <w:p w14:paraId="402FB308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proofErr w:type="spellStart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BBR</w:t>
            </w:r>
            <w:proofErr w:type="spellEnd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 xml:space="preserve"> = 21 = A2</w:t>
            </w:r>
          </w:p>
          <w:p w14:paraId="00F416E5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RAC = 24 = A2</w:t>
            </w:r>
          </w:p>
          <w:p w14:paraId="2F1F12A1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REGE = 26 = A2</w:t>
            </w:r>
          </w:p>
          <w:p w14:paraId="561A703F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proofErr w:type="spellStart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RAUSP</w:t>
            </w:r>
            <w:proofErr w:type="spellEnd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 xml:space="preserve"> = 27 = A2</w:t>
            </w:r>
          </w:p>
          <w:p w14:paraId="4F510A59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proofErr w:type="spellStart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RBGN</w:t>
            </w:r>
            <w:proofErr w:type="spellEnd"/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 xml:space="preserve"> = 29 = A2</w:t>
            </w:r>
          </w:p>
          <w:p w14:paraId="7306D83D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ACCOUNTING AND FINANCIAL STUDIES JOURNAL = 37 = A2</w:t>
            </w:r>
          </w:p>
          <w:p w14:paraId="68A2892E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STRATEGIC MANAGEMENT JOURNAL = 41 = A2</w:t>
            </w:r>
          </w:p>
          <w:p w14:paraId="3E758EA4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ADMINISTRATIVE SCIENCES = 45 = A2</w:t>
            </w:r>
          </w:p>
          <w:p w14:paraId="3EEDF6C1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INFORMATION TECHNOLOGY &amp; PEOPLE = 49 = A2</w:t>
            </w:r>
          </w:p>
        </w:tc>
        <w:tc>
          <w:tcPr>
            <w:tcW w:w="1276" w:type="dxa"/>
            <w:shd w:val="clear" w:color="auto" w:fill="CCFFFF"/>
            <w:vAlign w:val="center"/>
          </w:tcPr>
          <w:p w14:paraId="4A202766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A2</w:t>
            </w:r>
          </w:p>
        </w:tc>
        <w:tc>
          <w:tcPr>
            <w:tcW w:w="3119" w:type="dxa"/>
            <w:vMerge w:val="restart"/>
            <w:shd w:val="clear" w:color="auto" w:fill="CCFFFF"/>
            <w:vAlign w:val="center"/>
          </w:tcPr>
          <w:p w14:paraId="4E94535D" w14:textId="77777777" w:rsidR="006D1567" w:rsidRPr="00CC78BB" w:rsidRDefault="006D1567" w:rsidP="00FB0EBA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C78BB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26 </w:t>
            </w:r>
            <w:proofErr w:type="spellStart"/>
            <w:r w:rsidRPr="00CC78BB">
              <w:rPr>
                <w:rFonts w:asciiTheme="minorHAnsi" w:hAnsiTheme="minorHAnsi"/>
                <w:sz w:val="28"/>
                <w:szCs w:val="28"/>
                <w:lang w:val="en-US"/>
              </w:rPr>
              <w:t>ou</w:t>
            </w:r>
            <w:proofErr w:type="spellEnd"/>
            <w:r w:rsidRPr="00CC78BB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78BB">
              <w:rPr>
                <w:rFonts w:asciiTheme="minorHAnsi" w:hAnsiTheme="minorHAnsi"/>
                <w:sz w:val="28"/>
                <w:szCs w:val="28"/>
                <w:lang w:val="en-US"/>
              </w:rPr>
              <w:t>acima</w:t>
            </w:r>
            <w:proofErr w:type="spellEnd"/>
          </w:p>
        </w:tc>
      </w:tr>
      <w:tr w:rsidR="006D1567" w:rsidRPr="00E5709B" w14:paraId="04A4D595" w14:textId="77777777" w:rsidTr="00FB0EBA">
        <w:tc>
          <w:tcPr>
            <w:tcW w:w="9634" w:type="dxa"/>
            <w:shd w:val="clear" w:color="auto" w:fill="CCFFFF"/>
          </w:tcPr>
          <w:p w14:paraId="0EB6F8B2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CROSS CULTURAL &amp; STRATEGIC MANAGEMENT = 26 = A1</w:t>
            </w:r>
          </w:p>
          <w:p w14:paraId="1C6F87E1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CAREER DEVELOPMENT INTERNATIONAL = 33 = A1</w:t>
            </w:r>
          </w:p>
          <w:p w14:paraId="7DBC7397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AMERICAN REVIEW OF PUBLIC ADMINISTRATION = 48 = A1</w:t>
            </w:r>
          </w:p>
          <w:p w14:paraId="41AB522E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ADMINISTRATIVE SCIENCE QUARTERLY = 56 = A1</w:t>
            </w:r>
          </w:p>
          <w:p w14:paraId="647C7EF5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MANAGEMENT JOURNAL = 90 = A1</w:t>
            </w:r>
          </w:p>
          <w:p w14:paraId="171F6B73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D1567">
              <w:rPr>
                <w:rFonts w:asciiTheme="minorHAnsi" w:hAnsiTheme="minorHAnsi"/>
                <w:sz w:val="16"/>
                <w:szCs w:val="16"/>
                <w:lang w:val="en-US"/>
              </w:rPr>
              <w:t>CURRENT ISSUES IN TOURISM = 94 = A1</w:t>
            </w:r>
          </w:p>
        </w:tc>
        <w:tc>
          <w:tcPr>
            <w:tcW w:w="1276" w:type="dxa"/>
            <w:shd w:val="clear" w:color="auto" w:fill="CCFFFF"/>
            <w:vAlign w:val="center"/>
          </w:tcPr>
          <w:p w14:paraId="2B69EA94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A1</w:t>
            </w:r>
          </w:p>
        </w:tc>
        <w:tc>
          <w:tcPr>
            <w:tcW w:w="3119" w:type="dxa"/>
            <w:vMerge/>
            <w:shd w:val="clear" w:color="auto" w:fill="CCFFFF"/>
          </w:tcPr>
          <w:p w14:paraId="1958F467" w14:textId="77777777" w:rsidR="006D1567" w:rsidRPr="00E5709B" w:rsidRDefault="006D1567" w:rsidP="00FB0EB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42A27784" w14:textId="77777777" w:rsidR="006D1567" w:rsidRDefault="006D1567" w:rsidP="006D1567">
      <w:pPr>
        <w:spacing w:before="120"/>
        <w:rPr>
          <w:rFonts w:asciiTheme="minorHAnsi" w:hAnsiTheme="minorHAnsi"/>
          <w:sz w:val="22"/>
          <w:szCs w:val="22"/>
        </w:rPr>
      </w:pPr>
      <w:r w:rsidRPr="00C26D28">
        <w:rPr>
          <w:rFonts w:asciiTheme="minorHAnsi" w:hAnsiTheme="minorHAnsi"/>
          <w:sz w:val="22"/>
          <w:szCs w:val="22"/>
        </w:rPr>
        <w:t xml:space="preserve">Nota: O índice-h obtido no </w:t>
      </w:r>
      <w:hyperlink r:id="rId28" w:history="1">
        <w:proofErr w:type="spellStart"/>
        <w:r w:rsidRPr="00C26D28">
          <w:rPr>
            <w:rStyle w:val="Hyperlink"/>
            <w:rFonts w:asciiTheme="minorHAnsi" w:hAnsiTheme="minorHAnsi"/>
            <w:b/>
            <w:bCs/>
            <w:sz w:val="22"/>
            <w:szCs w:val="22"/>
          </w:rPr>
          <w:t>Publish</w:t>
        </w:r>
        <w:proofErr w:type="spellEnd"/>
        <w:r w:rsidRPr="00C26D28">
          <w:rPr>
            <w:rStyle w:val="Hyperlink"/>
            <w:rFonts w:asciiTheme="minorHAnsi" w:hAnsiTheme="minorHAnsi"/>
            <w:b/>
            <w:bCs/>
            <w:sz w:val="22"/>
            <w:szCs w:val="22"/>
          </w:rPr>
          <w:t xml:space="preserve"> </w:t>
        </w:r>
        <w:proofErr w:type="spellStart"/>
        <w:r w:rsidRPr="00C26D28">
          <w:rPr>
            <w:rStyle w:val="Hyperlink"/>
            <w:rFonts w:asciiTheme="minorHAnsi" w:hAnsiTheme="minorHAnsi"/>
            <w:b/>
            <w:bCs/>
            <w:sz w:val="22"/>
            <w:szCs w:val="22"/>
          </w:rPr>
          <w:t>or</w:t>
        </w:r>
        <w:proofErr w:type="spellEnd"/>
        <w:r w:rsidRPr="00C26D28">
          <w:rPr>
            <w:rStyle w:val="Hyperlink"/>
            <w:rFonts w:asciiTheme="minorHAnsi" w:hAnsiTheme="minorHAnsi"/>
            <w:b/>
            <w:bCs/>
            <w:sz w:val="22"/>
            <w:szCs w:val="22"/>
          </w:rPr>
          <w:t xml:space="preserve"> </w:t>
        </w:r>
        <w:proofErr w:type="spellStart"/>
        <w:r w:rsidRPr="00C26D28">
          <w:rPr>
            <w:rStyle w:val="Hyperlink"/>
            <w:rFonts w:asciiTheme="minorHAnsi" w:hAnsiTheme="minorHAnsi"/>
            <w:b/>
            <w:bCs/>
            <w:sz w:val="22"/>
            <w:szCs w:val="22"/>
          </w:rPr>
          <w:t>Perish</w:t>
        </w:r>
        <w:proofErr w:type="spellEnd"/>
      </w:hyperlink>
      <w:r w:rsidRPr="00C26D28">
        <w:rPr>
          <w:rFonts w:asciiTheme="minorHAnsi" w:hAnsiTheme="minorHAnsi"/>
          <w:sz w:val="22"/>
          <w:szCs w:val="22"/>
        </w:rPr>
        <w:t xml:space="preserve"> (apenas citações entre 2</w:t>
      </w:r>
      <w:r>
        <w:rPr>
          <w:rFonts w:asciiTheme="minorHAnsi" w:hAnsiTheme="minorHAnsi"/>
          <w:sz w:val="22"/>
          <w:szCs w:val="22"/>
        </w:rPr>
        <w:t>0</w:t>
      </w:r>
      <w:r w:rsidRPr="00C26D28">
        <w:rPr>
          <w:rFonts w:asciiTheme="minorHAnsi" w:hAnsiTheme="minorHAnsi"/>
          <w:sz w:val="22"/>
          <w:szCs w:val="22"/>
        </w:rPr>
        <w:t xml:space="preserve">18 e 2022) dá valores um pouco maiores que o Google </w:t>
      </w:r>
      <w:proofErr w:type="spellStart"/>
      <w:r w:rsidRPr="00C26D28">
        <w:rPr>
          <w:rFonts w:asciiTheme="minorHAnsi" w:hAnsiTheme="minorHAnsi"/>
          <w:sz w:val="22"/>
          <w:szCs w:val="22"/>
        </w:rPr>
        <w:t>metrics</w:t>
      </w:r>
      <w:proofErr w:type="spellEnd"/>
      <w:r w:rsidRPr="00C26D28">
        <w:rPr>
          <w:rFonts w:asciiTheme="minorHAnsi" w:hAnsiTheme="minorHAnsi"/>
          <w:sz w:val="22"/>
          <w:szCs w:val="22"/>
        </w:rPr>
        <w:t>.</w:t>
      </w:r>
    </w:p>
    <w:p w14:paraId="6DCFDA3E" w14:textId="77777777" w:rsidR="006D1567" w:rsidRPr="00C26D28" w:rsidRDefault="006D1567" w:rsidP="006D1567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Legenda: Em </w:t>
      </w:r>
      <w:r w:rsidRPr="00A262EE">
        <w:rPr>
          <w:rFonts w:asciiTheme="minorHAnsi" w:hAnsiTheme="minorHAnsi"/>
          <w:color w:val="FF0000"/>
          <w:sz w:val="22"/>
          <w:szCs w:val="22"/>
        </w:rPr>
        <w:t xml:space="preserve">vermelho </w:t>
      </w:r>
      <w:r>
        <w:rPr>
          <w:rFonts w:asciiTheme="minorHAnsi" w:hAnsiTheme="minorHAnsi"/>
          <w:sz w:val="22"/>
          <w:szCs w:val="22"/>
        </w:rPr>
        <w:t>= Revistas nacionais supervalorizadas?</w:t>
      </w:r>
    </w:p>
    <w:sectPr w:rsidR="006D1567" w:rsidRPr="00C26D28" w:rsidSect="000D3169">
      <w:headerReference w:type="default" r:id="rId29"/>
      <w:footerReference w:type="default" r:id="rId30"/>
      <w:pgSz w:w="16840" w:h="11907" w:orient="landscape" w:code="9"/>
      <w:pgMar w:top="1134" w:right="1134" w:bottom="1134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E7EF" w14:textId="77777777" w:rsidR="00B95AE8" w:rsidRDefault="00B95AE8">
      <w:r>
        <w:separator/>
      </w:r>
    </w:p>
  </w:endnote>
  <w:endnote w:type="continuationSeparator" w:id="0">
    <w:p w14:paraId="52EF3770" w14:textId="77777777" w:rsidR="00B95AE8" w:rsidRDefault="00B9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4EB3" w14:textId="77777777" w:rsidR="00974174" w:rsidRDefault="00974174" w:rsidP="00161A6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930 – Edifício Rev. Modesto Carvalhosa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01D1214" w14:textId="77777777" w:rsidR="00974174" w:rsidRDefault="00974174" w:rsidP="00161A6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2114-8597 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 www.mackenzie.br</w:t>
    </w:r>
    <w:r>
      <w:rPr>
        <w:rFonts w:ascii="Arial" w:hAnsi="Arial" w:cs="Arial"/>
        <w:bCs/>
        <w:sz w:val="14"/>
      </w:rPr>
      <w:t xml:space="preserve">   e-mail: </w:t>
    </w:r>
    <w:r>
      <w:rPr>
        <w:rFonts w:ascii="Arial" w:hAnsi="Arial" w:cs="Arial"/>
        <w:b/>
        <w:bCs/>
        <w:sz w:val="14"/>
      </w:rPr>
      <w:t>adm.pos</w:t>
    </w:r>
    <w:r w:rsidRPr="00A07F37">
      <w:rPr>
        <w:rFonts w:ascii="Arial" w:hAnsi="Arial" w:cs="Arial"/>
        <w:b/>
        <w:bCs/>
        <w:sz w:val="14"/>
      </w:rPr>
      <w:t>@mackenzie.br</w:t>
    </w:r>
  </w:p>
  <w:p w14:paraId="464B5611" w14:textId="77777777" w:rsidR="00974174" w:rsidRPr="00161A60" w:rsidRDefault="00974174" w:rsidP="00161A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24DF" w14:textId="77777777" w:rsidR="006D1567" w:rsidRPr="00161A60" w:rsidRDefault="006D1567" w:rsidP="00161A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4158" w14:textId="77777777" w:rsidR="00B95AE8" w:rsidRDefault="00B95AE8">
      <w:r>
        <w:separator/>
      </w:r>
    </w:p>
  </w:footnote>
  <w:footnote w:type="continuationSeparator" w:id="0">
    <w:p w14:paraId="26AB04CD" w14:textId="77777777" w:rsidR="00B95AE8" w:rsidRDefault="00B9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E17" w14:textId="16FD144A" w:rsidR="00974174" w:rsidRDefault="00974174" w:rsidP="006959AC">
    <w:pPr>
      <w:pStyle w:val="Cabealho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7216" behindDoc="0" locked="0" layoutInCell="1" allowOverlap="1" wp14:anchorId="5075BFD8" wp14:editId="347566FF">
          <wp:simplePos x="0" y="0"/>
          <wp:positionH relativeFrom="column">
            <wp:posOffset>635</wp:posOffset>
          </wp:positionH>
          <wp:positionV relativeFrom="paragraph">
            <wp:posOffset>-173990</wp:posOffset>
          </wp:positionV>
          <wp:extent cx="2030095" cy="579755"/>
          <wp:effectExtent l="0" t="0" r="0" b="0"/>
          <wp:wrapNone/>
          <wp:docPr id="1122510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</w:t>
    </w:r>
  </w:p>
  <w:p w14:paraId="6877DCE1" w14:textId="77777777" w:rsidR="00974174" w:rsidRDefault="00974174" w:rsidP="006959AC">
    <w:pPr>
      <w:pStyle w:val="Cabealh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/>
        <w:bCs/>
      </w:rPr>
      <w:t xml:space="preserve">                 </w:t>
    </w:r>
  </w:p>
  <w:p w14:paraId="59618A3D" w14:textId="77777777" w:rsidR="00974174" w:rsidRDefault="00974174" w:rsidP="006959AC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Cs/>
        <w:sz w:val="20"/>
        <w:szCs w:val="20"/>
      </w:rPr>
      <w:t xml:space="preserve">                    </w:t>
    </w:r>
    <w:proofErr w:type="spellStart"/>
    <w:r w:rsidRPr="00426750">
      <w:rPr>
        <w:rFonts w:ascii="Arial" w:hAnsi="Arial" w:cs="Arial"/>
        <w:b/>
        <w:bCs/>
        <w:sz w:val="22"/>
        <w:szCs w:val="22"/>
      </w:rPr>
      <w:t>CCSA</w:t>
    </w:r>
    <w:proofErr w:type="spellEnd"/>
    <w:r w:rsidRPr="00426750">
      <w:rPr>
        <w:rFonts w:ascii="Arial" w:hAnsi="Arial" w:cs="Arial"/>
        <w:b/>
        <w:bCs/>
        <w:sz w:val="22"/>
        <w:szCs w:val="22"/>
      </w:rPr>
      <w:t xml:space="preserve"> - Centro de Ciências Sociais e Aplicadas</w:t>
    </w:r>
  </w:p>
  <w:p w14:paraId="0E013296" w14:textId="77777777" w:rsidR="00974174" w:rsidRPr="00426750" w:rsidRDefault="00974174" w:rsidP="006959AC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          </w:t>
    </w:r>
    <w:r w:rsidRPr="00426750">
      <w:rPr>
        <w:rFonts w:ascii="Arial" w:hAnsi="Arial" w:cs="Arial"/>
        <w:b/>
        <w:bCs/>
        <w:sz w:val="22"/>
        <w:szCs w:val="22"/>
      </w:rPr>
      <w:t>Programa de Pós-Graduação em Administração de Empresas</w:t>
    </w:r>
  </w:p>
  <w:p w14:paraId="5EFE5199" w14:textId="2C8283D1" w:rsidR="00974174" w:rsidRDefault="00974174" w:rsidP="006959AC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4DB289" wp14:editId="6BCCD7DF">
              <wp:simplePos x="0" y="0"/>
              <wp:positionH relativeFrom="column">
                <wp:posOffset>50165</wp:posOffset>
              </wp:positionH>
              <wp:positionV relativeFrom="paragraph">
                <wp:posOffset>26670</wp:posOffset>
              </wp:positionV>
              <wp:extent cx="5890895" cy="10160"/>
              <wp:effectExtent l="12065" t="7620" r="1206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101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AC1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95pt;margin-top:2.1pt;width:463.8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" strokecolor="red" strokeweight="1pt"/>
          </w:pict>
        </mc:Fallback>
      </mc:AlternateContent>
    </w:r>
  </w:p>
  <w:p w14:paraId="5D8D41C2" w14:textId="77777777" w:rsidR="00974174" w:rsidRPr="00605F03" w:rsidRDefault="00974174" w:rsidP="006959AC">
    <w:pPr>
      <w:pStyle w:val="Cabealho"/>
      <w:tabs>
        <w:tab w:val="clear" w:pos="4419"/>
        <w:tab w:val="clear" w:pos="8838"/>
        <w:tab w:val="left" w:pos="1020"/>
      </w:tabs>
    </w:pPr>
    <w:r>
      <w:tab/>
    </w:r>
  </w:p>
  <w:p w14:paraId="0F208DE4" w14:textId="77777777" w:rsidR="00974174" w:rsidRDefault="00974174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6E9BE4B" w14:textId="77777777" w:rsidR="009C3481" w:rsidRDefault="009C34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C1CE" w14:textId="77777777" w:rsidR="003F6BDF" w:rsidRDefault="003F6BD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E96EAA7" w14:textId="77777777" w:rsidR="003F6BDF" w:rsidRDefault="003F6B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42F"/>
    <w:multiLevelType w:val="hybridMultilevel"/>
    <w:tmpl w:val="03C265F8"/>
    <w:lvl w:ilvl="0" w:tplc="CDE43C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" w15:restartNumberingAfterBreak="0">
    <w:nsid w:val="07C679E3"/>
    <w:multiLevelType w:val="hybridMultilevel"/>
    <w:tmpl w:val="A1F60D14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B469D0"/>
    <w:multiLevelType w:val="multilevel"/>
    <w:tmpl w:val="37AA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4430C"/>
    <w:multiLevelType w:val="multilevel"/>
    <w:tmpl w:val="613EE8D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0DF5F87"/>
    <w:multiLevelType w:val="hybridMultilevel"/>
    <w:tmpl w:val="A93626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46346"/>
    <w:multiLevelType w:val="hybridMultilevel"/>
    <w:tmpl w:val="98EAC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0B70"/>
    <w:multiLevelType w:val="hybridMultilevel"/>
    <w:tmpl w:val="45A4FE38"/>
    <w:lvl w:ilvl="0" w:tplc="D7C6701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1508A"/>
    <w:multiLevelType w:val="multilevel"/>
    <w:tmpl w:val="613EE8D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20867525"/>
    <w:multiLevelType w:val="multilevel"/>
    <w:tmpl w:val="B54A4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76E2D"/>
    <w:multiLevelType w:val="hybridMultilevel"/>
    <w:tmpl w:val="223CDE6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B0D16"/>
    <w:multiLevelType w:val="hybridMultilevel"/>
    <w:tmpl w:val="93CA3F4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73A9"/>
    <w:multiLevelType w:val="hybridMultilevel"/>
    <w:tmpl w:val="C39844C4"/>
    <w:lvl w:ilvl="0" w:tplc="6266582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D4109"/>
    <w:multiLevelType w:val="hybridMultilevel"/>
    <w:tmpl w:val="59987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03B"/>
    <w:multiLevelType w:val="hybridMultilevel"/>
    <w:tmpl w:val="5574D69A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24BEC"/>
    <w:multiLevelType w:val="hybridMultilevel"/>
    <w:tmpl w:val="46F6C18E"/>
    <w:lvl w:ilvl="0" w:tplc="CDE43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D07CE"/>
    <w:multiLevelType w:val="hybridMultilevel"/>
    <w:tmpl w:val="51DAB2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5B1F"/>
    <w:multiLevelType w:val="hybridMultilevel"/>
    <w:tmpl w:val="EFAE777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D63640"/>
    <w:multiLevelType w:val="hybridMultilevel"/>
    <w:tmpl w:val="0B3C6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602A6"/>
    <w:multiLevelType w:val="hybridMultilevel"/>
    <w:tmpl w:val="A3DCBA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207C36"/>
    <w:multiLevelType w:val="hybridMultilevel"/>
    <w:tmpl w:val="EB6AD0A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D5D7B"/>
    <w:multiLevelType w:val="multilevel"/>
    <w:tmpl w:val="26EC90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F53559"/>
    <w:multiLevelType w:val="hybridMultilevel"/>
    <w:tmpl w:val="3CEA71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46868"/>
    <w:multiLevelType w:val="multilevel"/>
    <w:tmpl w:val="C5A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B0E86"/>
    <w:multiLevelType w:val="hybridMultilevel"/>
    <w:tmpl w:val="1C2C0EC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551B43"/>
    <w:multiLevelType w:val="hybridMultilevel"/>
    <w:tmpl w:val="2A0A1D92"/>
    <w:lvl w:ilvl="0" w:tplc="57FA8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531FB"/>
    <w:multiLevelType w:val="hybridMultilevel"/>
    <w:tmpl w:val="6EFAC45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2921"/>
    <w:multiLevelType w:val="hybridMultilevel"/>
    <w:tmpl w:val="0D9EA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BF5"/>
    <w:multiLevelType w:val="multilevel"/>
    <w:tmpl w:val="208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613FF"/>
    <w:multiLevelType w:val="multilevel"/>
    <w:tmpl w:val="8A322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BDA4AC5"/>
    <w:multiLevelType w:val="hybridMultilevel"/>
    <w:tmpl w:val="7284D11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D5E70"/>
    <w:multiLevelType w:val="hybridMultilevel"/>
    <w:tmpl w:val="4CCA305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369E"/>
    <w:multiLevelType w:val="hybridMultilevel"/>
    <w:tmpl w:val="D2104D32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D17C2564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383E8F"/>
    <w:multiLevelType w:val="hybridMultilevel"/>
    <w:tmpl w:val="E77C455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D">
      <w:start w:val="1"/>
      <w:numFmt w:val="bullet"/>
      <w:lvlText w:val=""/>
      <w:lvlJc w:val="left"/>
      <w:pPr>
        <w:ind w:left="1882" w:hanging="18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14ADF"/>
    <w:multiLevelType w:val="hybridMultilevel"/>
    <w:tmpl w:val="41BAD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5E2F"/>
    <w:multiLevelType w:val="multilevel"/>
    <w:tmpl w:val="04C68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D564A0"/>
    <w:multiLevelType w:val="hybridMultilevel"/>
    <w:tmpl w:val="126C24C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63361D"/>
    <w:multiLevelType w:val="hybridMultilevel"/>
    <w:tmpl w:val="533C83C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549402">
    <w:abstractNumId w:val="19"/>
  </w:num>
  <w:num w:numId="2" w16cid:durableId="385448518">
    <w:abstractNumId w:val="6"/>
  </w:num>
  <w:num w:numId="3" w16cid:durableId="543374395">
    <w:abstractNumId w:val="0"/>
  </w:num>
  <w:num w:numId="4" w16cid:durableId="998533229">
    <w:abstractNumId w:val="36"/>
  </w:num>
  <w:num w:numId="5" w16cid:durableId="2067487882">
    <w:abstractNumId w:val="10"/>
  </w:num>
  <w:num w:numId="6" w16cid:durableId="2096785411">
    <w:abstractNumId w:val="8"/>
  </w:num>
  <w:num w:numId="7" w16cid:durableId="689337960">
    <w:abstractNumId w:val="30"/>
  </w:num>
  <w:num w:numId="8" w16cid:durableId="751855456">
    <w:abstractNumId w:val="11"/>
  </w:num>
  <w:num w:numId="9" w16cid:durableId="177020108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1386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2249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52704">
    <w:abstractNumId w:val="15"/>
  </w:num>
  <w:num w:numId="13" w16cid:durableId="2059934613">
    <w:abstractNumId w:val="14"/>
  </w:num>
  <w:num w:numId="14" w16cid:durableId="854617645">
    <w:abstractNumId w:val="22"/>
  </w:num>
  <w:num w:numId="15" w16cid:durableId="1387147867">
    <w:abstractNumId w:val="31"/>
  </w:num>
  <w:num w:numId="16" w16cid:durableId="324676319">
    <w:abstractNumId w:val="1"/>
  </w:num>
  <w:num w:numId="17" w16cid:durableId="490561865">
    <w:abstractNumId w:val="25"/>
  </w:num>
  <w:num w:numId="18" w16cid:durableId="1568417673">
    <w:abstractNumId w:val="29"/>
  </w:num>
  <w:num w:numId="19" w16cid:durableId="1940287149">
    <w:abstractNumId w:val="13"/>
  </w:num>
  <w:num w:numId="20" w16cid:durableId="1449398241">
    <w:abstractNumId w:val="16"/>
  </w:num>
  <w:num w:numId="21" w16cid:durableId="618485866">
    <w:abstractNumId w:val="9"/>
  </w:num>
  <w:num w:numId="22" w16cid:durableId="394016561">
    <w:abstractNumId w:val="35"/>
  </w:num>
  <w:num w:numId="23" w16cid:durableId="827093198">
    <w:abstractNumId w:val="23"/>
  </w:num>
  <w:num w:numId="24" w16cid:durableId="300502786">
    <w:abstractNumId w:val="21"/>
  </w:num>
  <w:num w:numId="25" w16cid:durableId="2008553218">
    <w:abstractNumId w:val="4"/>
  </w:num>
  <w:num w:numId="26" w16cid:durableId="1140347230">
    <w:abstractNumId w:val="7"/>
  </w:num>
  <w:num w:numId="27" w16cid:durableId="975256279">
    <w:abstractNumId w:val="32"/>
  </w:num>
  <w:num w:numId="28" w16cid:durableId="1159346922">
    <w:abstractNumId w:val="3"/>
  </w:num>
  <w:num w:numId="29" w16cid:durableId="591165616">
    <w:abstractNumId w:val="34"/>
  </w:num>
  <w:num w:numId="30" w16cid:durableId="490095929">
    <w:abstractNumId w:val="28"/>
  </w:num>
  <w:num w:numId="31" w16cid:durableId="1176728804">
    <w:abstractNumId w:val="20"/>
  </w:num>
  <w:num w:numId="32" w16cid:durableId="704792963">
    <w:abstractNumId w:val="26"/>
  </w:num>
  <w:num w:numId="33" w16cid:durableId="1805276258">
    <w:abstractNumId w:val="33"/>
  </w:num>
  <w:num w:numId="34" w16cid:durableId="728186213">
    <w:abstractNumId w:val="5"/>
  </w:num>
  <w:num w:numId="35" w16cid:durableId="1161116380">
    <w:abstractNumId w:val="17"/>
  </w:num>
  <w:num w:numId="36" w16cid:durableId="1425152322">
    <w:abstractNumId w:val="12"/>
  </w:num>
  <w:num w:numId="37" w16cid:durableId="19936460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88"/>
    <w:rsid w:val="00001F89"/>
    <w:rsid w:val="000108B0"/>
    <w:rsid w:val="00011236"/>
    <w:rsid w:val="00015D85"/>
    <w:rsid w:val="00023F6A"/>
    <w:rsid w:val="00024789"/>
    <w:rsid w:val="00025F33"/>
    <w:rsid w:val="00026984"/>
    <w:rsid w:val="00026F12"/>
    <w:rsid w:val="000300D8"/>
    <w:rsid w:val="00030620"/>
    <w:rsid w:val="00031463"/>
    <w:rsid w:val="00032712"/>
    <w:rsid w:val="00032D3B"/>
    <w:rsid w:val="00035324"/>
    <w:rsid w:val="00035CFD"/>
    <w:rsid w:val="0003600C"/>
    <w:rsid w:val="00040A52"/>
    <w:rsid w:val="000413E1"/>
    <w:rsid w:val="00042E7F"/>
    <w:rsid w:val="00043650"/>
    <w:rsid w:val="0004370F"/>
    <w:rsid w:val="00043883"/>
    <w:rsid w:val="00043CEA"/>
    <w:rsid w:val="00046B21"/>
    <w:rsid w:val="00050DCC"/>
    <w:rsid w:val="000510E7"/>
    <w:rsid w:val="00055D2C"/>
    <w:rsid w:val="00055EC4"/>
    <w:rsid w:val="00056F03"/>
    <w:rsid w:val="00057291"/>
    <w:rsid w:val="0005742B"/>
    <w:rsid w:val="000579F6"/>
    <w:rsid w:val="00061221"/>
    <w:rsid w:val="0006439E"/>
    <w:rsid w:val="000650F5"/>
    <w:rsid w:val="0006565B"/>
    <w:rsid w:val="00065A88"/>
    <w:rsid w:val="00067DE8"/>
    <w:rsid w:val="0007121E"/>
    <w:rsid w:val="000720CE"/>
    <w:rsid w:val="00072D57"/>
    <w:rsid w:val="00072E33"/>
    <w:rsid w:val="0007375F"/>
    <w:rsid w:val="00073AE2"/>
    <w:rsid w:val="000823E5"/>
    <w:rsid w:val="000825B5"/>
    <w:rsid w:val="00086B6E"/>
    <w:rsid w:val="00090CC5"/>
    <w:rsid w:val="00090E2C"/>
    <w:rsid w:val="000914D8"/>
    <w:rsid w:val="000917FC"/>
    <w:rsid w:val="00095160"/>
    <w:rsid w:val="00095217"/>
    <w:rsid w:val="0009603A"/>
    <w:rsid w:val="000A0699"/>
    <w:rsid w:val="000A0A76"/>
    <w:rsid w:val="000A2C85"/>
    <w:rsid w:val="000A46E9"/>
    <w:rsid w:val="000A5788"/>
    <w:rsid w:val="000A6201"/>
    <w:rsid w:val="000A6D28"/>
    <w:rsid w:val="000B0C10"/>
    <w:rsid w:val="000B0FB6"/>
    <w:rsid w:val="000B20DA"/>
    <w:rsid w:val="000B2699"/>
    <w:rsid w:val="000B2D0F"/>
    <w:rsid w:val="000B2F42"/>
    <w:rsid w:val="000B3BFB"/>
    <w:rsid w:val="000B4E5F"/>
    <w:rsid w:val="000B7BB1"/>
    <w:rsid w:val="000B7D28"/>
    <w:rsid w:val="000C0CDF"/>
    <w:rsid w:val="000C18AD"/>
    <w:rsid w:val="000C2A70"/>
    <w:rsid w:val="000C355D"/>
    <w:rsid w:val="000C5892"/>
    <w:rsid w:val="000C622C"/>
    <w:rsid w:val="000C7DBE"/>
    <w:rsid w:val="000D073D"/>
    <w:rsid w:val="000D3169"/>
    <w:rsid w:val="000D3800"/>
    <w:rsid w:val="000D4A5E"/>
    <w:rsid w:val="000E07C6"/>
    <w:rsid w:val="000E08C3"/>
    <w:rsid w:val="000E215C"/>
    <w:rsid w:val="000E28A6"/>
    <w:rsid w:val="000E3F88"/>
    <w:rsid w:val="000E6930"/>
    <w:rsid w:val="000F07A5"/>
    <w:rsid w:val="000F0BD6"/>
    <w:rsid w:val="000F349A"/>
    <w:rsid w:val="00101F94"/>
    <w:rsid w:val="00104BC8"/>
    <w:rsid w:val="00107A8C"/>
    <w:rsid w:val="00110411"/>
    <w:rsid w:val="00110C5B"/>
    <w:rsid w:val="00111486"/>
    <w:rsid w:val="00111579"/>
    <w:rsid w:val="00113F5C"/>
    <w:rsid w:val="00115EF4"/>
    <w:rsid w:val="00116084"/>
    <w:rsid w:val="0011770F"/>
    <w:rsid w:val="00117A96"/>
    <w:rsid w:val="00117C0C"/>
    <w:rsid w:val="00123853"/>
    <w:rsid w:val="00124CD7"/>
    <w:rsid w:val="00125C00"/>
    <w:rsid w:val="00125C9A"/>
    <w:rsid w:val="001325D4"/>
    <w:rsid w:val="00134433"/>
    <w:rsid w:val="001348AA"/>
    <w:rsid w:val="00136CD2"/>
    <w:rsid w:val="00136D4C"/>
    <w:rsid w:val="0013731F"/>
    <w:rsid w:val="00140F71"/>
    <w:rsid w:val="00141AAF"/>
    <w:rsid w:val="00141B51"/>
    <w:rsid w:val="00141E13"/>
    <w:rsid w:val="00141F7F"/>
    <w:rsid w:val="0014285B"/>
    <w:rsid w:val="001438CE"/>
    <w:rsid w:val="00143ACC"/>
    <w:rsid w:val="00143F37"/>
    <w:rsid w:val="00145983"/>
    <w:rsid w:val="00145BC3"/>
    <w:rsid w:val="00147EAD"/>
    <w:rsid w:val="001502FE"/>
    <w:rsid w:val="00151674"/>
    <w:rsid w:val="00151C48"/>
    <w:rsid w:val="0015226E"/>
    <w:rsid w:val="00152A25"/>
    <w:rsid w:val="00153EE4"/>
    <w:rsid w:val="00154600"/>
    <w:rsid w:val="00154963"/>
    <w:rsid w:val="001559B8"/>
    <w:rsid w:val="001559C3"/>
    <w:rsid w:val="0015674E"/>
    <w:rsid w:val="00156EB8"/>
    <w:rsid w:val="00160313"/>
    <w:rsid w:val="001607E9"/>
    <w:rsid w:val="00161A60"/>
    <w:rsid w:val="0016283D"/>
    <w:rsid w:val="0016325F"/>
    <w:rsid w:val="00164B73"/>
    <w:rsid w:val="001651E4"/>
    <w:rsid w:val="001662E5"/>
    <w:rsid w:val="00166DFE"/>
    <w:rsid w:val="00172081"/>
    <w:rsid w:val="00173232"/>
    <w:rsid w:val="00174FBD"/>
    <w:rsid w:val="00177018"/>
    <w:rsid w:val="00177A9F"/>
    <w:rsid w:val="00177D9B"/>
    <w:rsid w:val="00182309"/>
    <w:rsid w:val="00182461"/>
    <w:rsid w:val="00184B19"/>
    <w:rsid w:val="001915E1"/>
    <w:rsid w:val="00193EA6"/>
    <w:rsid w:val="00195654"/>
    <w:rsid w:val="00195E64"/>
    <w:rsid w:val="001A0464"/>
    <w:rsid w:val="001A08F8"/>
    <w:rsid w:val="001A11ED"/>
    <w:rsid w:val="001A203E"/>
    <w:rsid w:val="001A2270"/>
    <w:rsid w:val="001A26E6"/>
    <w:rsid w:val="001A377B"/>
    <w:rsid w:val="001A4213"/>
    <w:rsid w:val="001A5400"/>
    <w:rsid w:val="001A6889"/>
    <w:rsid w:val="001A6ED8"/>
    <w:rsid w:val="001A74D3"/>
    <w:rsid w:val="001A7B78"/>
    <w:rsid w:val="001A7FE6"/>
    <w:rsid w:val="001B071E"/>
    <w:rsid w:val="001B4308"/>
    <w:rsid w:val="001C079C"/>
    <w:rsid w:val="001C1C4A"/>
    <w:rsid w:val="001C21F3"/>
    <w:rsid w:val="001C253D"/>
    <w:rsid w:val="001C2561"/>
    <w:rsid w:val="001C7EFA"/>
    <w:rsid w:val="001D064C"/>
    <w:rsid w:val="001D30BB"/>
    <w:rsid w:val="001D3E02"/>
    <w:rsid w:val="001D6F3C"/>
    <w:rsid w:val="001D7D99"/>
    <w:rsid w:val="001E12B4"/>
    <w:rsid w:val="001E47C7"/>
    <w:rsid w:val="001F029D"/>
    <w:rsid w:val="001F16E6"/>
    <w:rsid w:val="001F27D5"/>
    <w:rsid w:val="001F2C0A"/>
    <w:rsid w:val="001F4879"/>
    <w:rsid w:val="001F5A18"/>
    <w:rsid w:val="002013BA"/>
    <w:rsid w:val="0020239C"/>
    <w:rsid w:val="0020321D"/>
    <w:rsid w:val="0020461E"/>
    <w:rsid w:val="00206D63"/>
    <w:rsid w:val="00212E05"/>
    <w:rsid w:val="00215059"/>
    <w:rsid w:val="00215422"/>
    <w:rsid w:val="002166E3"/>
    <w:rsid w:val="002204AD"/>
    <w:rsid w:val="00224D09"/>
    <w:rsid w:val="002266B3"/>
    <w:rsid w:val="002270FC"/>
    <w:rsid w:val="0023037E"/>
    <w:rsid w:val="002309BC"/>
    <w:rsid w:val="00232727"/>
    <w:rsid w:val="00232B51"/>
    <w:rsid w:val="00234A1E"/>
    <w:rsid w:val="00237EF9"/>
    <w:rsid w:val="0024046B"/>
    <w:rsid w:val="00242A76"/>
    <w:rsid w:val="00242B4C"/>
    <w:rsid w:val="00243E51"/>
    <w:rsid w:val="00243FE5"/>
    <w:rsid w:val="0024449E"/>
    <w:rsid w:val="00245FAC"/>
    <w:rsid w:val="00252120"/>
    <w:rsid w:val="002523E7"/>
    <w:rsid w:val="00255FDC"/>
    <w:rsid w:val="00257889"/>
    <w:rsid w:val="0026340A"/>
    <w:rsid w:val="00266853"/>
    <w:rsid w:val="00267023"/>
    <w:rsid w:val="00267C6A"/>
    <w:rsid w:val="00272525"/>
    <w:rsid w:val="00273328"/>
    <w:rsid w:val="002736B0"/>
    <w:rsid w:val="002739C2"/>
    <w:rsid w:val="00273C15"/>
    <w:rsid w:val="002822E1"/>
    <w:rsid w:val="002836F3"/>
    <w:rsid w:val="00290AB6"/>
    <w:rsid w:val="00294D9E"/>
    <w:rsid w:val="00296923"/>
    <w:rsid w:val="00296CB2"/>
    <w:rsid w:val="002970DA"/>
    <w:rsid w:val="00297C35"/>
    <w:rsid w:val="002A1D37"/>
    <w:rsid w:val="002A1EBF"/>
    <w:rsid w:val="002A77B4"/>
    <w:rsid w:val="002B08BD"/>
    <w:rsid w:val="002B0FD0"/>
    <w:rsid w:val="002B1AD1"/>
    <w:rsid w:val="002B5344"/>
    <w:rsid w:val="002B5F4A"/>
    <w:rsid w:val="002B67EA"/>
    <w:rsid w:val="002C022D"/>
    <w:rsid w:val="002C5C31"/>
    <w:rsid w:val="002C5EA3"/>
    <w:rsid w:val="002C6B40"/>
    <w:rsid w:val="002C7A2F"/>
    <w:rsid w:val="002D0583"/>
    <w:rsid w:val="002D116B"/>
    <w:rsid w:val="002D199B"/>
    <w:rsid w:val="002D2352"/>
    <w:rsid w:val="002D3214"/>
    <w:rsid w:val="002D5325"/>
    <w:rsid w:val="002D5B03"/>
    <w:rsid w:val="002D7B1F"/>
    <w:rsid w:val="002E4685"/>
    <w:rsid w:val="002E6858"/>
    <w:rsid w:val="002F007E"/>
    <w:rsid w:val="002F1C9D"/>
    <w:rsid w:val="002F2B77"/>
    <w:rsid w:val="002F365F"/>
    <w:rsid w:val="002F387B"/>
    <w:rsid w:val="002F3E20"/>
    <w:rsid w:val="002F5219"/>
    <w:rsid w:val="00303C02"/>
    <w:rsid w:val="003051A7"/>
    <w:rsid w:val="00305AFF"/>
    <w:rsid w:val="003071D7"/>
    <w:rsid w:val="003100F3"/>
    <w:rsid w:val="0031636D"/>
    <w:rsid w:val="00317429"/>
    <w:rsid w:val="00320040"/>
    <w:rsid w:val="0032133C"/>
    <w:rsid w:val="0032231A"/>
    <w:rsid w:val="003234A1"/>
    <w:rsid w:val="0032394D"/>
    <w:rsid w:val="00323A63"/>
    <w:rsid w:val="00325519"/>
    <w:rsid w:val="00327175"/>
    <w:rsid w:val="0032717A"/>
    <w:rsid w:val="003275B0"/>
    <w:rsid w:val="00330002"/>
    <w:rsid w:val="003305D2"/>
    <w:rsid w:val="003306A3"/>
    <w:rsid w:val="00331D00"/>
    <w:rsid w:val="00332E4D"/>
    <w:rsid w:val="0033350A"/>
    <w:rsid w:val="0033412A"/>
    <w:rsid w:val="00334C00"/>
    <w:rsid w:val="00340D23"/>
    <w:rsid w:val="00341346"/>
    <w:rsid w:val="003429E4"/>
    <w:rsid w:val="00344504"/>
    <w:rsid w:val="003449C7"/>
    <w:rsid w:val="0034657B"/>
    <w:rsid w:val="00346F85"/>
    <w:rsid w:val="00350CCC"/>
    <w:rsid w:val="0035119F"/>
    <w:rsid w:val="003511FC"/>
    <w:rsid w:val="003563D9"/>
    <w:rsid w:val="00356BF2"/>
    <w:rsid w:val="003575DA"/>
    <w:rsid w:val="00360449"/>
    <w:rsid w:val="003655B8"/>
    <w:rsid w:val="0036597F"/>
    <w:rsid w:val="00367717"/>
    <w:rsid w:val="003715EE"/>
    <w:rsid w:val="003727BC"/>
    <w:rsid w:val="00373A1A"/>
    <w:rsid w:val="00374BCC"/>
    <w:rsid w:val="00377768"/>
    <w:rsid w:val="0038022A"/>
    <w:rsid w:val="00380B7F"/>
    <w:rsid w:val="0038401A"/>
    <w:rsid w:val="00387877"/>
    <w:rsid w:val="00390E73"/>
    <w:rsid w:val="00391D2E"/>
    <w:rsid w:val="003926AB"/>
    <w:rsid w:val="00392E1C"/>
    <w:rsid w:val="0039607D"/>
    <w:rsid w:val="00396B08"/>
    <w:rsid w:val="003A0AE4"/>
    <w:rsid w:val="003A1261"/>
    <w:rsid w:val="003A3B46"/>
    <w:rsid w:val="003A4AD8"/>
    <w:rsid w:val="003A4B75"/>
    <w:rsid w:val="003A4F36"/>
    <w:rsid w:val="003A606F"/>
    <w:rsid w:val="003A6585"/>
    <w:rsid w:val="003A6BE9"/>
    <w:rsid w:val="003B1860"/>
    <w:rsid w:val="003B1E30"/>
    <w:rsid w:val="003B3902"/>
    <w:rsid w:val="003B392E"/>
    <w:rsid w:val="003B3E1A"/>
    <w:rsid w:val="003B40D4"/>
    <w:rsid w:val="003B69C2"/>
    <w:rsid w:val="003B6DD7"/>
    <w:rsid w:val="003C2D6D"/>
    <w:rsid w:val="003C3E60"/>
    <w:rsid w:val="003C411B"/>
    <w:rsid w:val="003C63B3"/>
    <w:rsid w:val="003C6D46"/>
    <w:rsid w:val="003C71CE"/>
    <w:rsid w:val="003D0886"/>
    <w:rsid w:val="003D1890"/>
    <w:rsid w:val="003D2959"/>
    <w:rsid w:val="003D3EC3"/>
    <w:rsid w:val="003D6871"/>
    <w:rsid w:val="003D7166"/>
    <w:rsid w:val="003D7CC5"/>
    <w:rsid w:val="003E0D23"/>
    <w:rsid w:val="003E13D9"/>
    <w:rsid w:val="003E20CB"/>
    <w:rsid w:val="003E2F72"/>
    <w:rsid w:val="003E4B5B"/>
    <w:rsid w:val="003F0466"/>
    <w:rsid w:val="003F07D9"/>
    <w:rsid w:val="003F0DD4"/>
    <w:rsid w:val="003F4DC5"/>
    <w:rsid w:val="003F569E"/>
    <w:rsid w:val="003F6BDF"/>
    <w:rsid w:val="003F75FB"/>
    <w:rsid w:val="004000E7"/>
    <w:rsid w:val="00400540"/>
    <w:rsid w:val="00400590"/>
    <w:rsid w:val="00400979"/>
    <w:rsid w:val="004021B7"/>
    <w:rsid w:val="0040281F"/>
    <w:rsid w:val="004041DC"/>
    <w:rsid w:val="00406A99"/>
    <w:rsid w:val="00415674"/>
    <w:rsid w:val="004168FC"/>
    <w:rsid w:val="004208A1"/>
    <w:rsid w:val="00423027"/>
    <w:rsid w:val="00423AC9"/>
    <w:rsid w:val="00423D06"/>
    <w:rsid w:val="0042688E"/>
    <w:rsid w:val="004277C0"/>
    <w:rsid w:val="0043061A"/>
    <w:rsid w:val="00430E83"/>
    <w:rsid w:val="00433AA5"/>
    <w:rsid w:val="004342F4"/>
    <w:rsid w:val="00436CC4"/>
    <w:rsid w:val="00441BBE"/>
    <w:rsid w:val="0044376E"/>
    <w:rsid w:val="004460E0"/>
    <w:rsid w:val="00451D86"/>
    <w:rsid w:val="004546A4"/>
    <w:rsid w:val="004547EC"/>
    <w:rsid w:val="004556A1"/>
    <w:rsid w:val="004575B9"/>
    <w:rsid w:val="004610C3"/>
    <w:rsid w:val="00461BE3"/>
    <w:rsid w:val="0046212C"/>
    <w:rsid w:val="0046686C"/>
    <w:rsid w:val="004670C5"/>
    <w:rsid w:val="00467885"/>
    <w:rsid w:val="0047040E"/>
    <w:rsid w:val="00472C7C"/>
    <w:rsid w:val="00472FBC"/>
    <w:rsid w:val="0047313D"/>
    <w:rsid w:val="00473786"/>
    <w:rsid w:val="00480755"/>
    <w:rsid w:val="00480878"/>
    <w:rsid w:val="00480D5D"/>
    <w:rsid w:val="00480ECE"/>
    <w:rsid w:val="00481BD4"/>
    <w:rsid w:val="004836BD"/>
    <w:rsid w:val="00484CA3"/>
    <w:rsid w:val="00485F5C"/>
    <w:rsid w:val="00486093"/>
    <w:rsid w:val="0048638B"/>
    <w:rsid w:val="0048783E"/>
    <w:rsid w:val="00490626"/>
    <w:rsid w:val="00490D7C"/>
    <w:rsid w:val="004935E5"/>
    <w:rsid w:val="0049408D"/>
    <w:rsid w:val="00494C38"/>
    <w:rsid w:val="0049572E"/>
    <w:rsid w:val="0049609E"/>
    <w:rsid w:val="00496765"/>
    <w:rsid w:val="00496BDC"/>
    <w:rsid w:val="00497D21"/>
    <w:rsid w:val="004A18E9"/>
    <w:rsid w:val="004A299B"/>
    <w:rsid w:val="004A2F4D"/>
    <w:rsid w:val="004A34AD"/>
    <w:rsid w:val="004A3606"/>
    <w:rsid w:val="004A3E7D"/>
    <w:rsid w:val="004A4BD4"/>
    <w:rsid w:val="004A639F"/>
    <w:rsid w:val="004A69B8"/>
    <w:rsid w:val="004A6FA9"/>
    <w:rsid w:val="004A716B"/>
    <w:rsid w:val="004B4945"/>
    <w:rsid w:val="004C0003"/>
    <w:rsid w:val="004C02C6"/>
    <w:rsid w:val="004C0C9F"/>
    <w:rsid w:val="004C34C2"/>
    <w:rsid w:val="004C4451"/>
    <w:rsid w:val="004C714C"/>
    <w:rsid w:val="004D18F8"/>
    <w:rsid w:val="004D1CB5"/>
    <w:rsid w:val="004D2BED"/>
    <w:rsid w:val="004D301E"/>
    <w:rsid w:val="004D5B26"/>
    <w:rsid w:val="004D6AE2"/>
    <w:rsid w:val="004E281F"/>
    <w:rsid w:val="004E3194"/>
    <w:rsid w:val="004E57B1"/>
    <w:rsid w:val="004E5838"/>
    <w:rsid w:val="004E5F2C"/>
    <w:rsid w:val="004E6BAC"/>
    <w:rsid w:val="004E7021"/>
    <w:rsid w:val="004E74A8"/>
    <w:rsid w:val="004F1347"/>
    <w:rsid w:val="004F1C55"/>
    <w:rsid w:val="004F29F1"/>
    <w:rsid w:val="004F38E3"/>
    <w:rsid w:val="004F3B19"/>
    <w:rsid w:val="004F3B58"/>
    <w:rsid w:val="004F4242"/>
    <w:rsid w:val="004F5123"/>
    <w:rsid w:val="004F5B34"/>
    <w:rsid w:val="004F5D70"/>
    <w:rsid w:val="004F762A"/>
    <w:rsid w:val="004F7679"/>
    <w:rsid w:val="00500E1A"/>
    <w:rsid w:val="00502A7B"/>
    <w:rsid w:val="0050430C"/>
    <w:rsid w:val="00506E7E"/>
    <w:rsid w:val="00507EAA"/>
    <w:rsid w:val="005113F3"/>
    <w:rsid w:val="00522DA9"/>
    <w:rsid w:val="00524EB5"/>
    <w:rsid w:val="005257CF"/>
    <w:rsid w:val="00531837"/>
    <w:rsid w:val="00533AC9"/>
    <w:rsid w:val="00534860"/>
    <w:rsid w:val="005408D8"/>
    <w:rsid w:val="005414B0"/>
    <w:rsid w:val="00542C2F"/>
    <w:rsid w:val="00545BFB"/>
    <w:rsid w:val="00545FFC"/>
    <w:rsid w:val="0054680D"/>
    <w:rsid w:val="00546837"/>
    <w:rsid w:val="00546D1C"/>
    <w:rsid w:val="0054731D"/>
    <w:rsid w:val="00547A5F"/>
    <w:rsid w:val="0055153C"/>
    <w:rsid w:val="005521A5"/>
    <w:rsid w:val="00552536"/>
    <w:rsid w:val="00553694"/>
    <w:rsid w:val="00555324"/>
    <w:rsid w:val="00555EFF"/>
    <w:rsid w:val="00557BC1"/>
    <w:rsid w:val="00563C65"/>
    <w:rsid w:val="005661B0"/>
    <w:rsid w:val="005661C1"/>
    <w:rsid w:val="005668E5"/>
    <w:rsid w:val="00567A3E"/>
    <w:rsid w:val="00567F66"/>
    <w:rsid w:val="00570438"/>
    <w:rsid w:val="005706FD"/>
    <w:rsid w:val="00577B1A"/>
    <w:rsid w:val="00581A23"/>
    <w:rsid w:val="00582119"/>
    <w:rsid w:val="00582ADB"/>
    <w:rsid w:val="00583F1A"/>
    <w:rsid w:val="00584E1D"/>
    <w:rsid w:val="00586258"/>
    <w:rsid w:val="00587EBD"/>
    <w:rsid w:val="00591CA3"/>
    <w:rsid w:val="00591E42"/>
    <w:rsid w:val="00592F3F"/>
    <w:rsid w:val="0059302E"/>
    <w:rsid w:val="00593635"/>
    <w:rsid w:val="00594BDE"/>
    <w:rsid w:val="005972DE"/>
    <w:rsid w:val="005A0D0C"/>
    <w:rsid w:val="005A1493"/>
    <w:rsid w:val="005A30DF"/>
    <w:rsid w:val="005A30F3"/>
    <w:rsid w:val="005A4A78"/>
    <w:rsid w:val="005A6D52"/>
    <w:rsid w:val="005A73D6"/>
    <w:rsid w:val="005B03ED"/>
    <w:rsid w:val="005B1555"/>
    <w:rsid w:val="005B1AAF"/>
    <w:rsid w:val="005B3CC1"/>
    <w:rsid w:val="005B46C3"/>
    <w:rsid w:val="005B6183"/>
    <w:rsid w:val="005C1D92"/>
    <w:rsid w:val="005C2A08"/>
    <w:rsid w:val="005C4439"/>
    <w:rsid w:val="005C61E7"/>
    <w:rsid w:val="005C7975"/>
    <w:rsid w:val="005D0FAC"/>
    <w:rsid w:val="005D2D7F"/>
    <w:rsid w:val="005D3D6D"/>
    <w:rsid w:val="005D4C38"/>
    <w:rsid w:val="005D5376"/>
    <w:rsid w:val="005D5537"/>
    <w:rsid w:val="005D5F07"/>
    <w:rsid w:val="005D6168"/>
    <w:rsid w:val="005E0028"/>
    <w:rsid w:val="005E0C8D"/>
    <w:rsid w:val="005E386A"/>
    <w:rsid w:val="005E5109"/>
    <w:rsid w:val="005E5582"/>
    <w:rsid w:val="005E5C10"/>
    <w:rsid w:val="005E7013"/>
    <w:rsid w:val="005F0B68"/>
    <w:rsid w:val="005F1881"/>
    <w:rsid w:val="005F25B5"/>
    <w:rsid w:val="005F2B60"/>
    <w:rsid w:val="005F2BE5"/>
    <w:rsid w:val="005F3898"/>
    <w:rsid w:val="005F3FD8"/>
    <w:rsid w:val="005F4149"/>
    <w:rsid w:val="005F4CC8"/>
    <w:rsid w:val="00601189"/>
    <w:rsid w:val="006019A4"/>
    <w:rsid w:val="00602FE9"/>
    <w:rsid w:val="00603988"/>
    <w:rsid w:val="0060403F"/>
    <w:rsid w:val="00607E49"/>
    <w:rsid w:val="0061121A"/>
    <w:rsid w:val="0061180C"/>
    <w:rsid w:val="00612779"/>
    <w:rsid w:val="00613A0B"/>
    <w:rsid w:val="00615410"/>
    <w:rsid w:val="0061545D"/>
    <w:rsid w:val="006200C9"/>
    <w:rsid w:val="0062286F"/>
    <w:rsid w:val="00626775"/>
    <w:rsid w:val="00627725"/>
    <w:rsid w:val="00630251"/>
    <w:rsid w:val="00630589"/>
    <w:rsid w:val="00633079"/>
    <w:rsid w:val="00633206"/>
    <w:rsid w:val="00633D50"/>
    <w:rsid w:val="006376D3"/>
    <w:rsid w:val="00637C5A"/>
    <w:rsid w:val="00637F09"/>
    <w:rsid w:val="0064001C"/>
    <w:rsid w:val="00640500"/>
    <w:rsid w:val="00640604"/>
    <w:rsid w:val="00640EC5"/>
    <w:rsid w:val="00641CB6"/>
    <w:rsid w:val="00642017"/>
    <w:rsid w:val="00650C73"/>
    <w:rsid w:val="00653520"/>
    <w:rsid w:val="00653542"/>
    <w:rsid w:val="00657638"/>
    <w:rsid w:val="00657B8B"/>
    <w:rsid w:val="00660206"/>
    <w:rsid w:val="006602E5"/>
    <w:rsid w:val="00662D30"/>
    <w:rsid w:val="00663441"/>
    <w:rsid w:val="0066365A"/>
    <w:rsid w:val="00664CD7"/>
    <w:rsid w:val="0066781B"/>
    <w:rsid w:val="0067278E"/>
    <w:rsid w:val="00673A09"/>
    <w:rsid w:val="00673EC9"/>
    <w:rsid w:val="006752A0"/>
    <w:rsid w:val="0067682F"/>
    <w:rsid w:val="00676A9F"/>
    <w:rsid w:val="0068032B"/>
    <w:rsid w:val="00681905"/>
    <w:rsid w:val="00681B02"/>
    <w:rsid w:val="00684E2F"/>
    <w:rsid w:val="00686342"/>
    <w:rsid w:val="0069140A"/>
    <w:rsid w:val="00691D09"/>
    <w:rsid w:val="00691D3A"/>
    <w:rsid w:val="0069559D"/>
    <w:rsid w:val="006959AC"/>
    <w:rsid w:val="006974ED"/>
    <w:rsid w:val="006A2215"/>
    <w:rsid w:val="006A47A9"/>
    <w:rsid w:val="006A58BC"/>
    <w:rsid w:val="006A5B2E"/>
    <w:rsid w:val="006A6A27"/>
    <w:rsid w:val="006A7C68"/>
    <w:rsid w:val="006B00F3"/>
    <w:rsid w:val="006B047B"/>
    <w:rsid w:val="006B1353"/>
    <w:rsid w:val="006B1C67"/>
    <w:rsid w:val="006B32D1"/>
    <w:rsid w:val="006B3F59"/>
    <w:rsid w:val="006B42B3"/>
    <w:rsid w:val="006B52C9"/>
    <w:rsid w:val="006B5E55"/>
    <w:rsid w:val="006C15DB"/>
    <w:rsid w:val="006C16AF"/>
    <w:rsid w:val="006C3106"/>
    <w:rsid w:val="006C4BC6"/>
    <w:rsid w:val="006C6126"/>
    <w:rsid w:val="006C7294"/>
    <w:rsid w:val="006D1567"/>
    <w:rsid w:val="006D1D71"/>
    <w:rsid w:val="006D1DD2"/>
    <w:rsid w:val="006D30B5"/>
    <w:rsid w:val="006D4196"/>
    <w:rsid w:val="006D5A24"/>
    <w:rsid w:val="006D5E2E"/>
    <w:rsid w:val="006D6866"/>
    <w:rsid w:val="006E1566"/>
    <w:rsid w:val="006E23ED"/>
    <w:rsid w:val="006E3BB6"/>
    <w:rsid w:val="006E5072"/>
    <w:rsid w:val="006E63AA"/>
    <w:rsid w:val="006E7C87"/>
    <w:rsid w:val="006F0F82"/>
    <w:rsid w:val="006F2016"/>
    <w:rsid w:val="006F3574"/>
    <w:rsid w:val="006F37D1"/>
    <w:rsid w:val="006F5998"/>
    <w:rsid w:val="006F5E8E"/>
    <w:rsid w:val="006F728B"/>
    <w:rsid w:val="00701FA0"/>
    <w:rsid w:val="00702A28"/>
    <w:rsid w:val="00703591"/>
    <w:rsid w:val="00704294"/>
    <w:rsid w:val="007052E4"/>
    <w:rsid w:val="00705714"/>
    <w:rsid w:val="00712DAD"/>
    <w:rsid w:val="00716403"/>
    <w:rsid w:val="00717037"/>
    <w:rsid w:val="007171E3"/>
    <w:rsid w:val="00717EC4"/>
    <w:rsid w:val="00720230"/>
    <w:rsid w:val="00721718"/>
    <w:rsid w:val="0072220C"/>
    <w:rsid w:val="007240A1"/>
    <w:rsid w:val="00725319"/>
    <w:rsid w:val="00726105"/>
    <w:rsid w:val="007268B8"/>
    <w:rsid w:val="0072756C"/>
    <w:rsid w:val="00731540"/>
    <w:rsid w:val="007328BA"/>
    <w:rsid w:val="00732B42"/>
    <w:rsid w:val="007338F7"/>
    <w:rsid w:val="00733AA3"/>
    <w:rsid w:val="00735FEB"/>
    <w:rsid w:val="00736623"/>
    <w:rsid w:val="007369F3"/>
    <w:rsid w:val="007371C0"/>
    <w:rsid w:val="00737DFB"/>
    <w:rsid w:val="007407B7"/>
    <w:rsid w:val="00740883"/>
    <w:rsid w:val="00741213"/>
    <w:rsid w:val="00744FB4"/>
    <w:rsid w:val="00746E51"/>
    <w:rsid w:val="00750475"/>
    <w:rsid w:val="007515B6"/>
    <w:rsid w:val="00751AF5"/>
    <w:rsid w:val="00755C86"/>
    <w:rsid w:val="0076022D"/>
    <w:rsid w:val="00765856"/>
    <w:rsid w:val="00765D99"/>
    <w:rsid w:val="007674A8"/>
    <w:rsid w:val="0077176F"/>
    <w:rsid w:val="00771EEA"/>
    <w:rsid w:val="00772266"/>
    <w:rsid w:val="00773D87"/>
    <w:rsid w:val="0077634D"/>
    <w:rsid w:val="00776F30"/>
    <w:rsid w:val="0078060A"/>
    <w:rsid w:val="00781C3C"/>
    <w:rsid w:val="007835A7"/>
    <w:rsid w:val="00783A08"/>
    <w:rsid w:val="00785B72"/>
    <w:rsid w:val="007A2FC8"/>
    <w:rsid w:val="007A3B0B"/>
    <w:rsid w:val="007A3C58"/>
    <w:rsid w:val="007A5DFE"/>
    <w:rsid w:val="007A7007"/>
    <w:rsid w:val="007B14DB"/>
    <w:rsid w:val="007B3DE3"/>
    <w:rsid w:val="007B52DE"/>
    <w:rsid w:val="007B6C4E"/>
    <w:rsid w:val="007C4A8A"/>
    <w:rsid w:val="007C6739"/>
    <w:rsid w:val="007C6B2F"/>
    <w:rsid w:val="007D1056"/>
    <w:rsid w:val="007D43B6"/>
    <w:rsid w:val="007D5BB0"/>
    <w:rsid w:val="007D7E98"/>
    <w:rsid w:val="007E28A6"/>
    <w:rsid w:val="007E43D4"/>
    <w:rsid w:val="007E47FE"/>
    <w:rsid w:val="007E62F6"/>
    <w:rsid w:val="007F0E9F"/>
    <w:rsid w:val="007F167D"/>
    <w:rsid w:val="007F42C7"/>
    <w:rsid w:val="007F48CB"/>
    <w:rsid w:val="007F6082"/>
    <w:rsid w:val="007F7B3B"/>
    <w:rsid w:val="00800C29"/>
    <w:rsid w:val="008044DE"/>
    <w:rsid w:val="008049E9"/>
    <w:rsid w:val="00804B4F"/>
    <w:rsid w:val="008050C0"/>
    <w:rsid w:val="00806C74"/>
    <w:rsid w:val="00806DD6"/>
    <w:rsid w:val="008123A0"/>
    <w:rsid w:val="00812611"/>
    <w:rsid w:val="00812AB5"/>
    <w:rsid w:val="00815AA0"/>
    <w:rsid w:val="00816DEA"/>
    <w:rsid w:val="008213CC"/>
    <w:rsid w:val="0082255D"/>
    <w:rsid w:val="00824102"/>
    <w:rsid w:val="00825EEA"/>
    <w:rsid w:val="00827E3B"/>
    <w:rsid w:val="00835A31"/>
    <w:rsid w:val="00835C81"/>
    <w:rsid w:val="008365CD"/>
    <w:rsid w:val="00841892"/>
    <w:rsid w:val="00843DBD"/>
    <w:rsid w:val="00846EF3"/>
    <w:rsid w:val="00847857"/>
    <w:rsid w:val="00847C77"/>
    <w:rsid w:val="0085091C"/>
    <w:rsid w:val="00851757"/>
    <w:rsid w:val="0085221C"/>
    <w:rsid w:val="00854638"/>
    <w:rsid w:val="00854911"/>
    <w:rsid w:val="00856D3B"/>
    <w:rsid w:val="0085735D"/>
    <w:rsid w:val="00857B3B"/>
    <w:rsid w:val="0086052F"/>
    <w:rsid w:val="0086080C"/>
    <w:rsid w:val="00861022"/>
    <w:rsid w:val="008620EB"/>
    <w:rsid w:val="0086421B"/>
    <w:rsid w:val="008674B6"/>
    <w:rsid w:val="00872501"/>
    <w:rsid w:val="008726DB"/>
    <w:rsid w:val="00873F27"/>
    <w:rsid w:val="00876718"/>
    <w:rsid w:val="00881F2F"/>
    <w:rsid w:val="00882026"/>
    <w:rsid w:val="00886693"/>
    <w:rsid w:val="00886984"/>
    <w:rsid w:val="00890131"/>
    <w:rsid w:val="00890AB5"/>
    <w:rsid w:val="008922DB"/>
    <w:rsid w:val="0089299F"/>
    <w:rsid w:val="008937C0"/>
    <w:rsid w:val="00893B88"/>
    <w:rsid w:val="0089453F"/>
    <w:rsid w:val="00894E93"/>
    <w:rsid w:val="008958B6"/>
    <w:rsid w:val="00896A9F"/>
    <w:rsid w:val="008971C7"/>
    <w:rsid w:val="00897AAD"/>
    <w:rsid w:val="008A2A5B"/>
    <w:rsid w:val="008A7472"/>
    <w:rsid w:val="008B0505"/>
    <w:rsid w:val="008B08A0"/>
    <w:rsid w:val="008B55BB"/>
    <w:rsid w:val="008B60D3"/>
    <w:rsid w:val="008B6326"/>
    <w:rsid w:val="008B6DCF"/>
    <w:rsid w:val="008C420A"/>
    <w:rsid w:val="008C44B3"/>
    <w:rsid w:val="008C4AF4"/>
    <w:rsid w:val="008C58F8"/>
    <w:rsid w:val="008C63EF"/>
    <w:rsid w:val="008C684F"/>
    <w:rsid w:val="008C77B3"/>
    <w:rsid w:val="008D0D38"/>
    <w:rsid w:val="008D1290"/>
    <w:rsid w:val="008D1B69"/>
    <w:rsid w:val="008D33BF"/>
    <w:rsid w:val="008D4512"/>
    <w:rsid w:val="008D49B6"/>
    <w:rsid w:val="008D6617"/>
    <w:rsid w:val="008D6F6D"/>
    <w:rsid w:val="008D758E"/>
    <w:rsid w:val="008E10B6"/>
    <w:rsid w:val="008E3BF9"/>
    <w:rsid w:val="008E5DBD"/>
    <w:rsid w:val="008E737D"/>
    <w:rsid w:val="008E75FB"/>
    <w:rsid w:val="008F227F"/>
    <w:rsid w:val="008F294A"/>
    <w:rsid w:val="008F3012"/>
    <w:rsid w:val="008F33B5"/>
    <w:rsid w:val="008F786C"/>
    <w:rsid w:val="00901F8F"/>
    <w:rsid w:val="0090278A"/>
    <w:rsid w:val="00905668"/>
    <w:rsid w:val="00906B1C"/>
    <w:rsid w:val="009102DF"/>
    <w:rsid w:val="00910D08"/>
    <w:rsid w:val="0091143A"/>
    <w:rsid w:val="009137E8"/>
    <w:rsid w:val="00916C09"/>
    <w:rsid w:val="009216DC"/>
    <w:rsid w:val="00922B23"/>
    <w:rsid w:val="009263A1"/>
    <w:rsid w:val="00926507"/>
    <w:rsid w:val="00926653"/>
    <w:rsid w:val="00927EDC"/>
    <w:rsid w:val="009309F3"/>
    <w:rsid w:val="00931542"/>
    <w:rsid w:val="00932A43"/>
    <w:rsid w:val="0094087A"/>
    <w:rsid w:val="00940E63"/>
    <w:rsid w:val="00941488"/>
    <w:rsid w:val="00941873"/>
    <w:rsid w:val="00942D32"/>
    <w:rsid w:val="00944E6E"/>
    <w:rsid w:val="00945BAA"/>
    <w:rsid w:val="009510E1"/>
    <w:rsid w:val="00952D42"/>
    <w:rsid w:val="0095453D"/>
    <w:rsid w:val="00954BCB"/>
    <w:rsid w:val="009555CE"/>
    <w:rsid w:val="0095631C"/>
    <w:rsid w:val="00956D88"/>
    <w:rsid w:val="009600B5"/>
    <w:rsid w:val="009623A8"/>
    <w:rsid w:val="00962CE0"/>
    <w:rsid w:val="009642FB"/>
    <w:rsid w:val="0096603B"/>
    <w:rsid w:val="00967B0E"/>
    <w:rsid w:val="00971E4C"/>
    <w:rsid w:val="00972CA6"/>
    <w:rsid w:val="00974174"/>
    <w:rsid w:val="009767DB"/>
    <w:rsid w:val="00976DA3"/>
    <w:rsid w:val="0098242E"/>
    <w:rsid w:val="00984FBE"/>
    <w:rsid w:val="00985046"/>
    <w:rsid w:val="009864CF"/>
    <w:rsid w:val="0098780C"/>
    <w:rsid w:val="0099037E"/>
    <w:rsid w:val="00990B2C"/>
    <w:rsid w:val="00991218"/>
    <w:rsid w:val="00994612"/>
    <w:rsid w:val="009A53A7"/>
    <w:rsid w:val="009A5557"/>
    <w:rsid w:val="009A5ADF"/>
    <w:rsid w:val="009A5E52"/>
    <w:rsid w:val="009A67D9"/>
    <w:rsid w:val="009A6BB1"/>
    <w:rsid w:val="009A736B"/>
    <w:rsid w:val="009B3D07"/>
    <w:rsid w:val="009B53DB"/>
    <w:rsid w:val="009B685F"/>
    <w:rsid w:val="009C028D"/>
    <w:rsid w:val="009C2662"/>
    <w:rsid w:val="009C2777"/>
    <w:rsid w:val="009C2E42"/>
    <w:rsid w:val="009C3481"/>
    <w:rsid w:val="009C3487"/>
    <w:rsid w:val="009C3B6E"/>
    <w:rsid w:val="009C3BB1"/>
    <w:rsid w:val="009C5982"/>
    <w:rsid w:val="009C7BC4"/>
    <w:rsid w:val="009D0572"/>
    <w:rsid w:val="009D08C6"/>
    <w:rsid w:val="009D236F"/>
    <w:rsid w:val="009D50F1"/>
    <w:rsid w:val="009D5FF4"/>
    <w:rsid w:val="009D713E"/>
    <w:rsid w:val="009E08A6"/>
    <w:rsid w:val="009E31ED"/>
    <w:rsid w:val="009E3CEE"/>
    <w:rsid w:val="009E4EA5"/>
    <w:rsid w:val="009E5C8B"/>
    <w:rsid w:val="009E6808"/>
    <w:rsid w:val="009E7F3A"/>
    <w:rsid w:val="009F24BE"/>
    <w:rsid w:val="009F4481"/>
    <w:rsid w:val="009F4A8E"/>
    <w:rsid w:val="009F5EEB"/>
    <w:rsid w:val="009F5EFF"/>
    <w:rsid w:val="009F7153"/>
    <w:rsid w:val="00A0051A"/>
    <w:rsid w:val="00A01265"/>
    <w:rsid w:val="00A03E50"/>
    <w:rsid w:val="00A05A3A"/>
    <w:rsid w:val="00A06161"/>
    <w:rsid w:val="00A06552"/>
    <w:rsid w:val="00A06B7D"/>
    <w:rsid w:val="00A07F37"/>
    <w:rsid w:val="00A1192E"/>
    <w:rsid w:val="00A1333C"/>
    <w:rsid w:val="00A14858"/>
    <w:rsid w:val="00A15489"/>
    <w:rsid w:val="00A15C8C"/>
    <w:rsid w:val="00A16AAD"/>
    <w:rsid w:val="00A2133D"/>
    <w:rsid w:val="00A2156C"/>
    <w:rsid w:val="00A2275D"/>
    <w:rsid w:val="00A22D3E"/>
    <w:rsid w:val="00A243BF"/>
    <w:rsid w:val="00A25DA3"/>
    <w:rsid w:val="00A26208"/>
    <w:rsid w:val="00A31742"/>
    <w:rsid w:val="00A35C86"/>
    <w:rsid w:val="00A36814"/>
    <w:rsid w:val="00A36B9F"/>
    <w:rsid w:val="00A37813"/>
    <w:rsid w:val="00A4386E"/>
    <w:rsid w:val="00A43BC9"/>
    <w:rsid w:val="00A45B7C"/>
    <w:rsid w:val="00A45F90"/>
    <w:rsid w:val="00A460CD"/>
    <w:rsid w:val="00A46241"/>
    <w:rsid w:val="00A51FC8"/>
    <w:rsid w:val="00A52C2F"/>
    <w:rsid w:val="00A545AF"/>
    <w:rsid w:val="00A56288"/>
    <w:rsid w:val="00A6237D"/>
    <w:rsid w:val="00A66EC7"/>
    <w:rsid w:val="00A707F9"/>
    <w:rsid w:val="00A7144F"/>
    <w:rsid w:val="00A72A13"/>
    <w:rsid w:val="00A7420A"/>
    <w:rsid w:val="00A74F4C"/>
    <w:rsid w:val="00A76CDF"/>
    <w:rsid w:val="00A80517"/>
    <w:rsid w:val="00A80C90"/>
    <w:rsid w:val="00A8273C"/>
    <w:rsid w:val="00A87131"/>
    <w:rsid w:val="00A87190"/>
    <w:rsid w:val="00A91155"/>
    <w:rsid w:val="00A920DD"/>
    <w:rsid w:val="00A935B2"/>
    <w:rsid w:val="00AA0759"/>
    <w:rsid w:val="00AA0AE9"/>
    <w:rsid w:val="00AA1212"/>
    <w:rsid w:val="00AA3FCC"/>
    <w:rsid w:val="00AA4714"/>
    <w:rsid w:val="00AA507E"/>
    <w:rsid w:val="00AA540C"/>
    <w:rsid w:val="00AA5BD3"/>
    <w:rsid w:val="00AA6D8D"/>
    <w:rsid w:val="00AB1881"/>
    <w:rsid w:val="00AB2C05"/>
    <w:rsid w:val="00AB5A8D"/>
    <w:rsid w:val="00AC312E"/>
    <w:rsid w:val="00AC40A2"/>
    <w:rsid w:val="00AC4143"/>
    <w:rsid w:val="00AC5592"/>
    <w:rsid w:val="00AC561D"/>
    <w:rsid w:val="00AC57F7"/>
    <w:rsid w:val="00AC6722"/>
    <w:rsid w:val="00AD0D7D"/>
    <w:rsid w:val="00AD1C64"/>
    <w:rsid w:val="00AD22AA"/>
    <w:rsid w:val="00AD38E5"/>
    <w:rsid w:val="00AD3F9E"/>
    <w:rsid w:val="00AD6159"/>
    <w:rsid w:val="00AD61E8"/>
    <w:rsid w:val="00AD6448"/>
    <w:rsid w:val="00AD6A2A"/>
    <w:rsid w:val="00AD6F6C"/>
    <w:rsid w:val="00AE1256"/>
    <w:rsid w:val="00AE3351"/>
    <w:rsid w:val="00AE485F"/>
    <w:rsid w:val="00AE740F"/>
    <w:rsid w:val="00AF2C6B"/>
    <w:rsid w:val="00AF42F4"/>
    <w:rsid w:val="00AF75B1"/>
    <w:rsid w:val="00AF7BE7"/>
    <w:rsid w:val="00B015AF"/>
    <w:rsid w:val="00B020BA"/>
    <w:rsid w:val="00B030D0"/>
    <w:rsid w:val="00B037B0"/>
    <w:rsid w:val="00B04691"/>
    <w:rsid w:val="00B0589E"/>
    <w:rsid w:val="00B062E2"/>
    <w:rsid w:val="00B062EA"/>
    <w:rsid w:val="00B14128"/>
    <w:rsid w:val="00B15937"/>
    <w:rsid w:val="00B15AA0"/>
    <w:rsid w:val="00B203C3"/>
    <w:rsid w:val="00B22C9D"/>
    <w:rsid w:val="00B24C76"/>
    <w:rsid w:val="00B2628E"/>
    <w:rsid w:val="00B2726A"/>
    <w:rsid w:val="00B31FAD"/>
    <w:rsid w:val="00B32F53"/>
    <w:rsid w:val="00B460A7"/>
    <w:rsid w:val="00B475D2"/>
    <w:rsid w:val="00B51E5B"/>
    <w:rsid w:val="00B52E7F"/>
    <w:rsid w:val="00B5441A"/>
    <w:rsid w:val="00B54FDA"/>
    <w:rsid w:val="00B56F36"/>
    <w:rsid w:val="00B615F6"/>
    <w:rsid w:val="00B61CAF"/>
    <w:rsid w:val="00B63EC5"/>
    <w:rsid w:val="00B64261"/>
    <w:rsid w:val="00B675CC"/>
    <w:rsid w:val="00B73462"/>
    <w:rsid w:val="00B747F2"/>
    <w:rsid w:val="00B74F2E"/>
    <w:rsid w:val="00B74F68"/>
    <w:rsid w:val="00B74FBF"/>
    <w:rsid w:val="00B75050"/>
    <w:rsid w:val="00B8228E"/>
    <w:rsid w:val="00B826B1"/>
    <w:rsid w:val="00B82D0C"/>
    <w:rsid w:val="00B94ED9"/>
    <w:rsid w:val="00B95AE8"/>
    <w:rsid w:val="00B97A76"/>
    <w:rsid w:val="00BA2531"/>
    <w:rsid w:val="00BA313E"/>
    <w:rsid w:val="00BA431D"/>
    <w:rsid w:val="00BA50CE"/>
    <w:rsid w:val="00BA69B2"/>
    <w:rsid w:val="00BA7780"/>
    <w:rsid w:val="00BB1FB2"/>
    <w:rsid w:val="00BB2A84"/>
    <w:rsid w:val="00BC02F2"/>
    <w:rsid w:val="00BC3502"/>
    <w:rsid w:val="00BC3F71"/>
    <w:rsid w:val="00BC4DB2"/>
    <w:rsid w:val="00BC6B51"/>
    <w:rsid w:val="00BC6F4C"/>
    <w:rsid w:val="00BD16A5"/>
    <w:rsid w:val="00BD3925"/>
    <w:rsid w:val="00BD415A"/>
    <w:rsid w:val="00BD5266"/>
    <w:rsid w:val="00BE258E"/>
    <w:rsid w:val="00BE454C"/>
    <w:rsid w:val="00BE4588"/>
    <w:rsid w:val="00BE6104"/>
    <w:rsid w:val="00BE6D66"/>
    <w:rsid w:val="00BF03C6"/>
    <w:rsid w:val="00BF3106"/>
    <w:rsid w:val="00BF325B"/>
    <w:rsid w:val="00BF33DA"/>
    <w:rsid w:val="00BF3637"/>
    <w:rsid w:val="00BF387D"/>
    <w:rsid w:val="00BF58A4"/>
    <w:rsid w:val="00BF59E0"/>
    <w:rsid w:val="00BF5DB4"/>
    <w:rsid w:val="00BF78FD"/>
    <w:rsid w:val="00C004FC"/>
    <w:rsid w:val="00C029A9"/>
    <w:rsid w:val="00C05BF3"/>
    <w:rsid w:val="00C07149"/>
    <w:rsid w:val="00C07E4D"/>
    <w:rsid w:val="00C1008F"/>
    <w:rsid w:val="00C106DE"/>
    <w:rsid w:val="00C10E92"/>
    <w:rsid w:val="00C1149C"/>
    <w:rsid w:val="00C11E81"/>
    <w:rsid w:val="00C143D6"/>
    <w:rsid w:val="00C1563A"/>
    <w:rsid w:val="00C16255"/>
    <w:rsid w:val="00C23AF5"/>
    <w:rsid w:val="00C32741"/>
    <w:rsid w:val="00C428B8"/>
    <w:rsid w:val="00C43E1B"/>
    <w:rsid w:val="00C45E4A"/>
    <w:rsid w:val="00C460BE"/>
    <w:rsid w:val="00C467DD"/>
    <w:rsid w:val="00C51456"/>
    <w:rsid w:val="00C52FFE"/>
    <w:rsid w:val="00C5561D"/>
    <w:rsid w:val="00C55AC4"/>
    <w:rsid w:val="00C64145"/>
    <w:rsid w:val="00C64245"/>
    <w:rsid w:val="00C6609E"/>
    <w:rsid w:val="00C66617"/>
    <w:rsid w:val="00C71193"/>
    <w:rsid w:val="00C7681A"/>
    <w:rsid w:val="00C77873"/>
    <w:rsid w:val="00C802FF"/>
    <w:rsid w:val="00C81F07"/>
    <w:rsid w:val="00C82800"/>
    <w:rsid w:val="00C86C08"/>
    <w:rsid w:val="00C87436"/>
    <w:rsid w:val="00C90CD1"/>
    <w:rsid w:val="00C94CF6"/>
    <w:rsid w:val="00C9538B"/>
    <w:rsid w:val="00C9539B"/>
    <w:rsid w:val="00C955EE"/>
    <w:rsid w:val="00C97508"/>
    <w:rsid w:val="00C9762A"/>
    <w:rsid w:val="00CA08CF"/>
    <w:rsid w:val="00CA27A0"/>
    <w:rsid w:val="00CA2CAB"/>
    <w:rsid w:val="00CA350A"/>
    <w:rsid w:val="00CA5820"/>
    <w:rsid w:val="00CA6D62"/>
    <w:rsid w:val="00CA7030"/>
    <w:rsid w:val="00CB0D54"/>
    <w:rsid w:val="00CB24AA"/>
    <w:rsid w:val="00CB4203"/>
    <w:rsid w:val="00CB6C2F"/>
    <w:rsid w:val="00CB6DA0"/>
    <w:rsid w:val="00CB7138"/>
    <w:rsid w:val="00CC05EE"/>
    <w:rsid w:val="00CC0D06"/>
    <w:rsid w:val="00CC137F"/>
    <w:rsid w:val="00CC1404"/>
    <w:rsid w:val="00CC37A4"/>
    <w:rsid w:val="00CC57B8"/>
    <w:rsid w:val="00CC6DD7"/>
    <w:rsid w:val="00CC732C"/>
    <w:rsid w:val="00CC7BFE"/>
    <w:rsid w:val="00CD06E8"/>
    <w:rsid w:val="00CD196F"/>
    <w:rsid w:val="00CD571E"/>
    <w:rsid w:val="00CD5CAB"/>
    <w:rsid w:val="00CD5DA1"/>
    <w:rsid w:val="00CD63A1"/>
    <w:rsid w:val="00CD6D53"/>
    <w:rsid w:val="00CD7260"/>
    <w:rsid w:val="00CE0791"/>
    <w:rsid w:val="00CE0EE1"/>
    <w:rsid w:val="00CE3A11"/>
    <w:rsid w:val="00CE612A"/>
    <w:rsid w:val="00CE62A4"/>
    <w:rsid w:val="00CE7917"/>
    <w:rsid w:val="00CE792C"/>
    <w:rsid w:val="00CF1E16"/>
    <w:rsid w:val="00CF22CF"/>
    <w:rsid w:val="00CF7615"/>
    <w:rsid w:val="00CF7BAD"/>
    <w:rsid w:val="00D015B4"/>
    <w:rsid w:val="00D01E64"/>
    <w:rsid w:val="00D0423D"/>
    <w:rsid w:val="00D05288"/>
    <w:rsid w:val="00D07BED"/>
    <w:rsid w:val="00D1017C"/>
    <w:rsid w:val="00D119CD"/>
    <w:rsid w:val="00D11B2F"/>
    <w:rsid w:val="00D14B20"/>
    <w:rsid w:val="00D14E2E"/>
    <w:rsid w:val="00D16629"/>
    <w:rsid w:val="00D17F33"/>
    <w:rsid w:val="00D2105F"/>
    <w:rsid w:val="00D21259"/>
    <w:rsid w:val="00D2170C"/>
    <w:rsid w:val="00D21E9B"/>
    <w:rsid w:val="00D21EE5"/>
    <w:rsid w:val="00D24CA7"/>
    <w:rsid w:val="00D30D4C"/>
    <w:rsid w:val="00D30ED9"/>
    <w:rsid w:val="00D3225A"/>
    <w:rsid w:val="00D342AA"/>
    <w:rsid w:val="00D37219"/>
    <w:rsid w:val="00D40E02"/>
    <w:rsid w:val="00D429D3"/>
    <w:rsid w:val="00D450A5"/>
    <w:rsid w:val="00D45539"/>
    <w:rsid w:val="00D47E44"/>
    <w:rsid w:val="00D53F2F"/>
    <w:rsid w:val="00D575C4"/>
    <w:rsid w:val="00D577DF"/>
    <w:rsid w:val="00D60C2A"/>
    <w:rsid w:val="00D62AB7"/>
    <w:rsid w:val="00D6489D"/>
    <w:rsid w:val="00D65969"/>
    <w:rsid w:val="00D67667"/>
    <w:rsid w:val="00D7141E"/>
    <w:rsid w:val="00D73399"/>
    <w:rsid w:val="00D73EA5"/>
    <w:rsid w:val="00D7707E"/>
    <w:rsid w:val="00D770F1"/>
    <w:rsid w:val="00D771EB"/>
    <w:rsid w:val="00D814EF"/>
    <w:rsid w:val="00D81784"/>
    <w:rsid w:val="00D841BF"/>
    <w:rsid w:val="00D85066"/>
    <w:rsid w:val="00D85544"/>
    <w:rsid w:val="00D86316"/>
    <w:rsid w:val="00D86AB0"/>
    <w:rsid w:val="00D91907"/>
    <w:rsid w:val="00D94B63"/>
    <w:rsid w:val="00D97B0F"/>
    <w:rsid w:val="00DA30CF"/>
    <w:rsid w:val="00DA5074"/>
    <w:rsid w:val="00DA7EA2"/>
    <w:rsid w:val="00DB2095"/>
    <w:rsid w:val="00DB2226"/>
    <w:rsid w:val="00DB5DD0"/>
    <w:rsid w:val="00DB6881"/>
    <w:rsid w:val="00DC0F45"/>
    <w:rsid w:val="00DC3C6F"/>
    <w:rsid w:val="00DC3D1C"/>
    <w:rsid w:val="00DC5D52"/>
    <w:rsid w:val="00DC6A50"/>
    <w:rsid w:val="00DD0F72"/>
    <w:rsid w:val="00DD19A7"/>
    <w:rsid w:val="00DD4EB0"/>
    <w:rsid w:val="00DD60C8"/>
    <w:rsid w:val="00DD71AA"/>
    <w:rsid w:val="00DD77B6"/>
    <w:rsid w:val="00DE1CA0"/>
    <w:rsid w:val="00DE29F2"/>
    <w:rsid w:val="00DE46ED"/>
    <w:rsid w:val="00DE5F72"/>
    <w:rsid w:val="00DE6835"/>
    <w:rsid w:val="00DF2132"/>
    <w:rsid w:val="00DF331D"/>
    <w:rsid w:val="00DF44B4"/>
    <w:rsid w:val="00DF48EE"/>
    <w:rsid w:val="00DF5FA2"/>
    <w:rsid w:val="00DF6437"/>
    <w:rsid w:val="00DF7BED"/>
    <w:rsid w:val="00DF7EF2"/>
    <w:rsid w:val="00E01CF7"/>
    <w:rsid w:val="00E02132"/>
    <w:rsid w:val="00E03DE6"/>
    <w:rsid w:val="00E05563"/>
    <w:rsid w:val="00E056C0"/>
    <w:rsid w:val="00E06653"/>
    <w:rsid w:val="00E10B18"/>
    <w:rsid w:val="00E10F9F"/>
    <w:rsid w:val="00E11E1A"/>
    <w:rsid w:val="00E11F3F"/>
    <w:rsid w:val="00E1371E"/>
    <w:rsid w:val="00E14B9F"/>
    <w:rsid w:val="00E16A64"/>
    <w:rsid w:val="00E210FB"/>
    <w:rsid w:val="00E21101"/>
    <w:rsid w:val="00E22F88"/>
    <w:rsid w:val="00E235A5"/>
    <w:rsid w:val="00E24FAE"/>
    <w:rsid w:val="00E26600"/>
    <w:rsid w:val="00E30946"/>
    <w:rsid w:val="00E31263"/>
    <w:rsid w:val="00E317E7"/>
    <w:rsid w:val="00E31EFC"/>
    <w:rsid w:val="00E32275"/>
    <w:rsid w:val="00E324F8"/>
    <w:rsid w:val="00E33D3A"/>
    <w:rsid w:val="00E40766"/>
    <w:rsid w:val="00E41183"/>
    <w:rsid w:val="00E42BE1"/>
    <w:rsid w:val="00E50D10"/>
    <w:rsid w:val="00E50F12"/>
    <w:rsid w:val="00E51844"/>
    <w:rsid w:val="00E53B84"/>
    <w:rsid w:val="00E54918"/>
    <w:rsid w:val="00E54DF2"/>
    <w:rsid w:val="00E5532A"/>
    <w:rsid w:val="00E573E4"/>
    <w:rsid w:val="00E6075A"/>
    <w:rsid w:val="00E6252C"/>
    <w:rsid w:val="00E627CB"/>
    <w:rsid w:val="00E62F13"/>
    <w:rsid w:val="00E63779"/>
    <w:rsid w:val="00E64EEE"/>
    <w:rsid w:val="00E65055"/>
    <w:rsid w:val="00E65775"/>
    <w:rsid w:val="00E65F13"/>
    <w:rsid w:val="00E66742"/>
    <w:rsid w:val="00E66A85"/>
    <w:rsid w:val="00E67B4D"/>
    <w:rsid w:val="00E70B39"/>
    <w:rsid w:val="00E74190"/>
    <w:rsid w:val="00E80CE0"/>
    <w:rsid w:val="00E82AC8"/>
    <w:rsid w:val="00E83F0C"/>
    <w:rsid w:val="00E86A06"/>
    <w:rsid w:val="00E9034E"/>
    <w:rsid w:val="00E920B7"/>
    <w:rsid w:val="00E9251F"/>
    <w:rsid w:val="00E92814"/>
    <w:rsid w:val="00E9386B"/>
    <w:rsid w:val="00E95C0D"/>
    <w:rsid w:val="00E96564"/>
    <w:rsid w:val="00E968E1"/>
    <w:rsid w:val="00EA0296"/>
    <w:rsid w:val="00EA44DC"/>
    <w:rsid w:val="00EA5A30"/>
    <w:rsid w:val="00EA5B46"/>
    <w:rsid w:val="00EA7222"/>
    <w:rsid w:val="00EB280A"/>
    <w:rsid w:val="00EB3680"/>
    <w:rsid w:val="00EB6780"/>
    <w:rsid w:val="00EB7318"/>
    <w:rsid w:val="00EC1404"/>
    <w:rsid w:val="00EC5C6A"/>
    <w:rsid w:val="00ED0800"/>
    <w:rsid w:val="00ED0D80"/>
    <w:rsid w:val="00ED2C6F"/>
    <w:rsid w:val="00ED2CFE"/>
    <w:rsid w:val="00ED2DF0"/>
    <w:rsid w:val="00ED4654"/>
    <w:rsid w:val="00ED4937"/>
    <w:rsid w:val="00ED5945"/>
    <w:rsid w:val="00ED5E56"/>
    <w:rsid w:val="00ED6FDF"/>
    <w:rsid w:val="00ED7613"/>
    <w:rsid w:val="00ED7858"/>
    <w:rsid w:val="00EE12AC"/>
    <w:rsid w:val="00EE157A"/>
    <w:rsid w:val="00EE2930"/>
    <w:rsid w:val="00EE33D7"/>
    <w:rsid w:val="00EE6B06"/>
    <w:rsid w:val="00EE75EC"/>
    <w:rsid w:val="00EF0459"/>
    <w:rsid w:val="00EF075E"/>
    <w:rsid w:val="00EF12D0"/>
    <w:rsid w:val="00EF1E3F"/>
    <w:rsid w:val="00EF30B7"/>
    <w:rsid w:val="00EF7966"/>
    <w:rsid w:val="00EF7C13"/>
    <w:rsid w:val="00EF7CD5"/>
    <w:rsid w:val="00F0344C"/>
    <w:rsid w:val="00F03C29"/>
    <w:rsid w:val="00F049CF"/>
    <w:rsid w:val="00F06E1A"/>
    <w:rsid w:val="00F072F0"/>
    <w:rsid w:val="00F11915"/>
    <w:rsid w:val="00F11EAB"/>
    <w:rsid w:val="00F123C3"/>
    <w:rsid w:val="00F20194"/>
    <w:rsid w:val="00F21CC2"/>
    <w:rsid w:val="00F24B97"/>
    <w:rsid w:val="00F26150"/>
    <w:rsid w:val="00F26DF5"/>
    <w:rsid w:val="00F30CF8"/>
    <w:rsid w:val="00F339D9"/>
    <w:rsid w:val="00F33A5F"/>
    <w:rsid w:val="00F33CC6"/>
    <w:rsid w:val="00F3402F"/>
    <w:rsid w:val="00F3533A"/>
    <w:rsid w:val="00F366C8"/>
    <w:rsid w:val="00F377FC"/>
    <w:rsid w:val="00F40B2D"/>
    <w:rsid w:val="00F41054"/>
    <w:rsid w:val="00F4291A"/>
    <w:rsid w:val="00F440D9"/>
    <w:rsid w:val="00F46005"/>
    <w:rsid w:val="00F501EC"/>
    <w:rsid w:val="00F507A0"/>
    <w:rsid w:val="00F52267"/>
    <w:rsid w:val="00F522C8"/>
    <w:rsid w:val="00F52B55"/>
    <w:rsid w:val="00F54814"/>
    <w:rsid w:val="00F55492"/>
    <w:rsid w:val="00F63000"/>
    <w:rsid w:val="00F637B1"/>
    <w:rsid w:val="00F6790E"/>
    <w:rsid w:val="00F706F3"/>
    <w:rsid w:val="00F72351"/>
    <w:rsid w:val="00F74B37"/>
    <w:rsid w:val="00F76BD7"/>
    <w:rsid w:val="00F76E74"/>
    <w:rsid w:val="00F808FA"/>
    <w:rsid w:val="00F85641"/>
    <w:rsid w:val="00F860B8"/>
    <w:rsid w:val="00F909B2"/>
    <w:rsid w:val="00F9142D"/>
    <w:rsid w:val="00F92426"/>
    <w:rsid w:val="00FA064F"/>
    <w:rsid w:val="00FA08C5"/>
    <w:rsid w:val="00FA126F"/>
    <w:rsid w:val="00FA2DC6"/>
    <w:rsid w:val="00FA2FDE"/>
    <w:rsid w:val="00FA3424"/>
    <w:rsid w:val="00FA35B3"/>
    <w:rsid w:val="00FA5BD8"/>
    <w:rsid w:val="00FA66A5"/>
    <w:rsid w:val="00FB0887"/>
    <w:rsid w:val="00FB1CE7"/>
    <w:rsid w:val="00FB3AF3"/>
    <w:rsid w:val="00FB449F"/>
    <w:rsid w:val="00FB5AFF"/>
    <w:rsid w:val="00FB6194"/>
    <w:rsid w:val="00FB67F3"/>
    <w:rsid w:val="00FB74C7"/>
    <w:rsid w:val="00FB7C4D"/>
    <w:rsid w:val="00FC0288"/>
    <w:rsid w:val="00FC2F20"/>
    <w:rsid w:val="00FC46E4"/>
    <w:rsid w:val="00FC55AF"/>
    <w:rsid w:val="00FC573D"/>
    <w:rsid w:val="00FC6BDA"/>
    <w:rsid w:val="00FD1F76"/>
    <w:rsid w:val="00FD27A9"/>
    <w:rsid w:val="00FD282B"/>
    <w:rsid w:val="00FD2F6C"/>
    <w:rsid w:val="00FD498D"/>
    <w:rsid w:val="00FD4F03"/>
    <w:rsid w:val="00FD53D8"/>
    <w:rsid w:val="00FD54F8"/>
    <w:rsid w:val="00FD683E"/>
    <w:rsid w:val="00FD68F3"/>
    <w:rsid w:val="00FE0F59"/>
    <w:rsid w:val="00FE2824"/>
    <w:rsid w:val="00FE326D"/>
    <w:rsid w:val="00FE52F7"/>
    <w:rsid w:val="00FF0CC2"/>
    <w:rsid w:val="00FF106C"/>
    <w:rsid w:val="00FF31F5"/>
    <w:rsid w:val="00FF3511"/>
    <w:rsid w:val="00FF36AD"/>
    <w:rsid w:val="00FF50C3"/>
    <w:rsid w:val="00FF57CE"/>
    <w:rsid w:val="00FF62F0"/>
    <w:rsid w:val="00FF736B"/>
    <w:rsid w:val="00FF7620"/>
    <w:rsid w:val="00FF7D0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20B02"/>
  <w15:chartTrackingRefBased/>
  <w15:docId w15:val="{94110583-F9DD-4348-A522-306AF88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4A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rsid w:val="004F5123"/>
    <w:pPr>
      <w:spacing w:line="480" w:lineRule="auto"/>
    </w:pPr>
    <w:rPr>
      <w:sz w:val="28"/>
      <w:szCs w:val="20"/>
    </w:rPr>
  </w:style>
  <w:style w:type="paragraph" w:styleId="Recuodecorpodetexto2">
    <w:name w:val="Body Text Indent 2"/>
    <w:basedOn w:val="Normal"/>
    <w:rsid w:val="00FF736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39"/>
    <w:rsid w:val="002D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3D7CC5"/>
    <w:pPr>
      <w:spacing w:after="120"/>
      <w:ind w:left="283"/>
    </w:pPr>
  </w:style>
  <w:style w:type="character" w:styleId="Forte">
    <w:name w:val="Strong"/>
    <w:qFormat/>
    <w:rsid w:val="00D91907"/>
    <w:rPr>
      <w:b/>
      <w:bCs/>
    </w:rPr>
  </w:style>
  <w:style w:type="character" w:styleId="Hyperlink">
    <w:name w:val="Hyperlink"/>
    <w:rsid w:val="00C11E81"/>
    <w:rPr>
      <w:color w:val="0000FF"/>
      <w:u w:val="single"/>
    </w:rPr>
  </w:style>
  <w:style w:type="paragraph" w:styleId="AssinaturadeEmail">
    <w:name w:val="E-mail Signature"/>
    <w:basedOn w:val="Normal"/>
    <w:rsid w:val="001C079C"/>
  </w:style>
  <w:style w:type="character" w:customStyle="1" w:styleId="RodapChar">
    <w:name w:val="Rodapé Char"/>
    <w:link w:val="Rodap"/>
    <w:uiPriority w:val="99"/>
    <w:rsid w:val="00161A6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97C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7C35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styleId="HiperlinkVisitado">
    <w:name w:val="FollowedHyperlink"/>
    <w:rsid w:val="00FB1CE7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FB1CE7"/>
    <w:rPr>
      <w:color w:val="808080"/>
      <w:shd w:val="clear" w:color="auto" w:fill="E6E6E6"/>
    </w:rPr>
  </w:style>
  <w:style w:type="character" w:customStyle="1" w:styleId="CabealhoChar">
    <w:name w:val="Cabeçalho Char"/>
    <w:link w:val="Cabealho"/>
    <w:rsid w:val="004E5F2C"/>
    <w:rPr>
      <w:sz w:val="24"/>
      <w:szCs w:val="24"/>
    </w:rPr>
  </w:style>
  <w:style w:type="paragraph" w:customStyle="1" w:styleId="Default">
    <w:name w:val="Default"/>
    <w:rsid w:val="00436C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3306A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306A3"/>
  </w:style>
  <w:style w:type="character" w:styleId="Refdenotaderodap">
    <w:name w:val="footnote reference"/>
    <w:rsid w:val="003306A3"/>
    <w:rPr>
      <w:vertAlign w:val="superscript"/>
    </w:rPr>
  </w:style>
  <w:style w:type="character" w:styleId="Refdecomentrio">
    <w:name w:val="annotation reference"/>
    <w:basedOn w:val="Fontepargpadro"/>
    <w:rsid w:val="004A639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63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A639F"/>
  </w:style>
  <w:style w:type="paragraph" w:styleId="Assuntodocomentrio">
    <w:name w:val="annotation subject"/>
    <w:basedOn w:val="Textodecomentrio"/>
    <w:next w:val="Textodecomentrio"/>
    <w:link w:val="AssuntodocomentrioChar"/>
    <w:rsid w:val="004A6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A639F"/>
    <w:rPr>
      <w:b/>
      <w:bCs/>
    </w:rPr>
  </w:style>
  <w:style w:type="paragraph" w:styleId="Reviso">
    <w:name w:val="Revision"/>
    <w:hidden/>
    <w:uiPriority w:val="99"/>
    <w:semiHidden/>
    <w:rsid w:val="00E42BE1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C7A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ado.cnpq.br/7579337538741735" TargetMode="External"/><Relationship Id="rId13" Type="http://schemas.openxmlformats.org/officeDocument/2006/relationships/hyperlink" Target="https://sucupira-legado.capes.gov.br/sucupira/public/consultas/coleta/veiculoPublicacaoQualis/listaConsultaGeralPeriodicos.jsf" TargetMode="External"/><Relationship Id="rId18" Type="http://schemas.openxmlformats.org/officeDocument/2006/relationships/hyperlink" Target="https://www.mackenzie.br/fileadmin/ARQUIVOS/Public/6-pos-graduacao/upm-higienopolis/mestrado-doutorado/admnistracao-empresas/2024/Eventos_atualizada_26092024.xlsx" TargetMode="External"/><Relationship Id="rId26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ackenzie.br/pos-graduacao/mestrado-doutorado/sao-paulo-higienopolis/administracao-de-empresas/estrutura-curricular" TargetMode="External"/><Relationship Id="rId17" Type="http://schemas.openxmlformats.org/officeDocument/2006/relationships/hyperlink" Target="http://cad.capes.gov.br/ato-administrativo-detalhar?idAtoAdmElastic=177" TargetMode="External"/><Relationship Id="rId25" Type="http://schemas.openxmlformats.org/officeDocument/2006/relationships/hyperlink" Target="https://sucupira-legado.capes.gov.br/sucupira/public/consultas/coleta/veiculoPublicacaoQualis/listaConsultaGeralPeriodicos.js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robat.adobe.com/id/urn:aaid:sc:US:7bb64292-c0ff-4f76-9d40-b65591f4fb2e" TargetMode="External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.pos@mackenzie.br" TargetMode="External"/><Relationship Id="rId24" Type="http://schemas.openxmlformats.org/officeDocument/2006/relationships/hyperlink" Target="https://scholar.google.com/citations?view_op=metrics_intro&amp;hl=e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ad.capes.gov.br/ato-administrativo-detalhar?idAtoAdmElastic=177" TargetMode="External"/><Relationship Id="rId23" Type="http://schemas.openxmlformats.org/officeDocument/2006/relationships/hyperlink" Target="https://www.gov.br/capes/pt-br/centrais-de-conteudo/documentos/avaliacao/avaliacao-quadrienal-2017/DocumentotcnicoQualisPeridicosfinal.pdf" TargetMode="External"/><Relationship Id="rId28" Type="http://schemas.openxmlformats.org/officeDocument/2006/relationships/hyperlink" Target="https://harzing.com/resources/publish-or-perish" TargetMode="External"/><Relationship Id="rId10" Type="http://schemas.openxmlformats.org/officeDocument/2006/relationships/hyperlink" Target="mailto:adm.pos@mackenzie.br" TargetMode="External"/><Relationship Id="rId19" Type="http://schemas.openxmlformats.org/officeDocument/2006/relationships/hyperlink" Target="https://www.mackenzie.br/fileadmin/ARQUIVOS/Public/6-pos-graduacao/upm-higienopolis/mestrado-doutorado/admnistracao-empresas/2024/Eventos_atualizada_22032024.xls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t.ly/49QrcKl" TargetMode="External"/><Relationship Id="rId14" Type="http://schemas.openxmlformats.org/officeDocument/2006/relationships/hyperlink" Target="https://www.mackenzie.br/pos-graduacao/mestrado-doutorado/sao-paulo-higienopolis/administracao-de-empresas/estrutura-curricular" TargetMode="External"/><Relationship Id="rId22" Type="http://schemas.openxmlformats.org/officeDocument/2006/relationships/hyperlink" Target="https://sucupira-legado.capes.gov.br/sucupira/public/consultas/coleta/veiculoPublicacaoQualis/listaConsultaGeralPeriodicos.jsf" TargetMode="External"/><Relationship Id="rId27" Type="http://schemas.openxmlformats.org/officeDocument/2006/relationships/hyperlink" Target="https://periodicos-adm.com/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E3C2-1846-47D9-81D9-B4A811C8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3548</Words>
  <Characters>20155</Characters>
  <Application>Microsoft Office Word</Application>
  <DocSecurity>0</DocSecurity>
  <Lines>629</Lines>
  <Paragraphs>395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 INTERNA N</vt:lpstr>
    </vt:vector>
  </TitlesOfParts>
  <Company>.</Company>
  <LinksUpToDate>false</LinksUpToDate>
  <CharactersWithSpaces>23308</CharactersWithSpaces>
  <SharedDoc>false</SharedDoc>
  <HLinks>
    <vt:vector size="12" baseType="variant">
      <vt:variant>
        <vt:i4>8060940</vt:i4>
      </vt:variant>
      <vt:variant>
        <vt:i4>3</vt:i4>
      </vt:variant>
      <vt:variant>
        <vt:i4>0</vt:i4>
      </vt:variant>
      <vt:variant>
        <vt:i4>5</vt:i4>
      </vt:variant>
      <vt:variant>
        <vt:lpwstr>mailto:adm.pos@mackenzie.br</vt:lpwstr>
      </vt:variant>
      <vt:variant>
        <vt:lpwstr/>
      </vt:variant>
      <vt:variant>
        <vt:i4>8060940</vt:i4>
      </vt:variant>
      <vt:variant>
        <vt:i4>0</vt:i4>
      </vt:variant>
      <vt:variant>
        <vt:i4>0</vt:i4>
      </vt:variant>
      <vt:variant>
        <vt:i4>5</vt:i4>
      </vt:variant>
      <vt:variant>
        <vt:lpwstr>mailto:adm.pos@mackenzie.br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 INTERNA N</dc:title>
  <dc:subject/>
  <dc:creator>Ricardo</dc:creator>
  <cp:keywords/>
  <cp:lastModifiedBy>DIOGENES DE SOUZA BIDO</cp:lastModifiedBy>
  <cp:revision>2</cp:revision>
  <cp:lastPrinted>2024-04-10T11:43:00Z</cp:lastPrinted>
  <dcterms:created xsi:type="dcterms:W3CDTF">2025-11-18T11:54:00Z</dcterms:created>
  <dcterms:modified xsi:type="dcterms:W3CDTF">2025-11-18T11:54:00Z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ecfe7323-21c2-4f1a-be11-877ce1fc0b45</vt:lpwstr>
  </property>
</Properties>
</file>