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4"/>
        <w:gridCol w:w="184"/>
        <w:gridCol w:w="1530"/>
        <w:gridCol w:w="76"/>
        <w:gridCol w:w="1478"/>
        <w:gridCol w:w="289"/>
        <w:gridCol w:w="3114"/>
      </w:tblGrid>
      <w:tr w:rsidR="00BB1B01" w:rsidRPr="00BE0D20" w14:paraId="4D0307A8" w14:textId="77777777" w:rsidTr="00214AA0">
        <w:trPr>
          <w:cantSplit/>
          <w:trHeight w:val="320"/>
        </w:trPr>
        <w:tc>
          <w:tcPr>
            <w:tcW w:w="10065" w:type="dxa"/>
            <w:gridSpan w:val="7"/>
            <w:tcBorders>
              <w:top w:val="single" w:sz="8" w:space="0" w:color="auto"/>
              <w:left w:val="single" w:sz="8" w:space="0" w:color="auto"/>
              <w:right w:val="single" w:sz="8" w:space="0" w:color="auto"/>
            </w:tcBorders>
          </w:tcPr>
          <w:p w14:paraId="5F054837" w14:textId="77777777" w:rsidR="00BB1B01" w:rsidRPr="00BE0D20" w:rsidRDefault="00BB1B01" w:rsidP="00B91382">
            <w:pPr>
              <w:rPr>
                <w:rFonts w:ascii="Arial" w:hAnsi="Arial" w:cs="Arial"/>
                <w:b/>
                <w:sz w:val="22"/>
                <w:szCs w:val="22"/>
              </w:rPr>
            </w:pPr>
            <w:r w:rsidRPr="00BE0D20">
              <w:rPr>
                <w:rFonts w:ascii="Arial" w:hAnsi="Arial" w:cs="Arial"/>
                <w:b/>
                <w:sz w:val="22"/>
                <w:szCs w:val="22"/>
              </w:rPr>
              <w:t>Unidade Universitária</w:t>
            </w:r>
          </w:p>
          <w:p w14:paraId="68B042E4" w14:textId="77777777" w:rsidR="0069246E" w:rsidRPr="00BE0D20" w:rsidRDefault="00040034" w:rsidP="006F5DA9">
            <w:pPr>
              <w:rPr>
                <w:rFonts w:ascii="Arial" w:hAnsi="Arial" w:cs="Arial"/>
                <w:sz w:val="22"/>
                <w:szCs w:val="22"/>
              </w:rPr>
            </w:pPr>
            <w:r w:rsidRPr="00BE0D20">
              <w:rPr>
                <w:rFonts w:ascii="Arial" w:hAnsi="Arial" w:cs="Arial"/>
                <w:sz w:val="22"/>
                <w:szCs w:val="22"/>
              </w:rPr>
              <w:t xml:space="preserve">Centro de Ciências Biológicas e da Saúde </w:t>
            </w:r>
            <w:r w:rsidR="00656F63" w:rsidRPr="00BE0D20">
              <w:rPr>
                <w:rFonts w:ascii="Arial" w:hAnsi="Arial" w:cs="Arial"/>
                <w:sz w:val="22"/>
                <w:szCs w:val="22"/>
              </w:rPr>
              <w:t>–</w:t>
            </w:r>
            <w:r w:rsidRPr="00BE0D20">
              <w:rPr>
                <w:rFonts w:ascii="Arial" w:hAnsi="Arial" w:cs="Arial"/>
                <w:sz w:val="22"/>
                <w:szCs w:val="22"/>
              </w:rPr>
              <w:t xml:space="preserve"> 040</w:t>
            </w:r>
          </w:p>
        </w:tc>
      </w:tr>
      <w:tr w:rsidR="00BB1B01" w:rsidRPr="00BE0D20" w14:paraId="4F50AA16" w14:textId="77777777" w:rsidTr="00214AA0">
        <w:trPr>
          <w:cantSplit/>
          <w:trHeight w:val="522"/>
        </w:trPr>
        <w:tc>
          <w:tcPr>
            <w:tcW w:w="5108" w:type="dxa"/>
            <w:gridSpan w:val="3"/>
            <w:tcBorders>
              <w:left w:val="single" w:sz="8" w:space="0" w:color="auto"/>
              <w:right w:val="single" w:sz="8" w:space="0" w:color="auto"/>
            </w:tcBorders>
          </w:tcPr>
          <w:p w14:paraId="0849A847" w14:textId="77777777" w:rsidR="00BB1B01" w:rsidRPr="00BE0D20" w:rsidRDefault="00BB1B01" w:rsidP="00B91382">
            <w:pPr>
              <w:tabs>
                <w:tab w:val="left" w:pos="0"/>
              </w:tabs>
              <w:rPr>
                <w:rFonts w:ascii="Arial" w:hAnsi="Arial" w:cs="Arial"/>
                <w:b/>
                <w:sz w:val="22"/>
                <w:szCs w:val="22"/>
              </w:rPr>
            </w:pPr>
            <w:r w:rsidRPr="00BE0D20">
              <w:rPr>
                <w:rFonts w:ascii="Arial" w:hAnsi="Arial" w:cs="Arial"/>
                <w:b/>
                <w:sz w:val="22"/>
                <w:szCs w:val="22"/>
              </w:rPr>
              <w:t>Curso</w:t>
            </w:r>
          </w:p>
          <w:p w14:paraId="0CC96305" w14:textId="77777777" w:rsidR="00040034" w:rsidRPr="00BE0D20" w:rsidRDefault="00040034" w:rsidP="00B91382">
            <w:pPr>
              <w:tabs>
                <w:tab w:val="left" w:pos="0"/>
              </w:tabs>
              <w:rPr>
                <w:rFonts w:ascii="Arial" w:hAnsi="Arial" w:cs="Arial"/>
                <w:sz w:val="22"/>
                <w:szCs w:val="22"/>
              </w:rPr>
            </w:pPr>
            <w:r w:rsidRPr="00BE0D20">
              <w:rPr>
                <w:rFonts w:ascii="Arial" w:hAnsi="Arial" w:cs="Arial"/>
                <w:sz w:val="22"/>
                <w:szCs w:val="22"/>
              </w:rPr>
              <w:t>Psicologia</w:t>
            </w:r>
          </w:p>
        </w:tc>
        <w:tc>
          <w:tcPr>
            <w:tcW w:w="4957" w:type="dxa"/>
            <w:gridSpan w:val="4"/>
            <w:tcBorders>
              <w:left w:val="single" w:sz="8" w:space="0" w:color="auto"/>
              <w:right w:val="single" w:sz="8" w:space="0" w:color="auto"/>
            </w:tcBorders>
          </w:tcPr>
          <w:p w14:paraId="24E86546" w14:textId="77777777" w:rsidR="00040034" w:rsidRPr="00BE0D20" w:rsidRDefault="00BB1B01" w:rsidP="00B91382">
            <w:pPr>
              <w:rPr>
                <w:rFonts w:ascii="Arial" w:hAnsi="Arial" w:cs="Arial"/>
                <w:b/>
                <w:sz w:val="22"/>
                <w:szCs w:val="22"/>
              </w:rPr>
            </w:pPr>
            <w:r w:rsidRPr="00BE0D20">
              <w:rPr>
                <w:rFonts w:ascii="Arial" w:hAnsi="Arial" w:cs="Arial"/>
                <w:b/>
                <w:sz w:val="22"/>
                <w:szCs w:val="22"/>
              </w:rPr>
              <w:t xml:space="preserve">Núcleo </w:t>
            </w:r>
            <w:r w:rsidR="00040034" w:rsidRPr="00BE0D20">
              <w:rPr>
                <w:rFonts w:ascii="Arial" w:hAnsi="Arial" w:cs="Arial"/>
                <w:b/>
                <w:sz w:val="22"/>
                <w:szCs w:val="22"/>
              </w:rPr>
              <w:t xml:space="preserve">de Apoio </w:t>
            </w:r>
            <w:r w:rsidRPr="00BE0D20">
              <w:rPr>
                <w:rFonts w:ascii="Arial" w:hAnsi="Arial" w:cs="Arial"/>
                <w:b/>
                <w:sz w:val="22"/>
                <w:szCs w:val="22"/>
              </w:rPr>
              <w:t>Temático</w:t>
            </w:r>
          </w:p>
          <w:p w14:paraId="0281F996" w14:textId="77777777" w:rsidR="00BB1B01" w:rsidRPr="00BE0D20" w:rsidRDefault="00B3368D" w:rsidP="006F5DA9">
            <w:pPr>
              <w:rPr>
                <w:rFonts w:ascii="Arial" w:hAnsi="Arial" w:cs="Arial"/>
                <w:b/>
                <w:sz w:val="22"/>
                <w:szCs w:val="22"/>
              </w:rPr>
            </w:pPr>
            <w:r w:rsidRPr="00BE0D20">
              <w:rPr>
                <w:rFonts w:ascii="Arial" w:hAnsi="Arial" w:cs="Arial"/>
                <w:b/>
                <w:sz w:val="22"/>
                <w:szCs w:val="22"/>
              </w:rPr>
              <w:t>Psicologia Clínica e da Saúde</w:t>
            </w:r>
            <w:r w:rsidR="00BB1B01" w:rsidRPr="00BE0D20">
              <w:rPr>
                <w:rFonts w:ascii="Arial" w:hAnsi="Arial" w:cs="Arial"/>
                <w:b/>
                <w:sz w:val="22"/>
                <w:szCs w:val="22"/>
              </w:rPr>
              <w:fldChar w:fldCharType="begin"/>
            </w:r>
            <w:r w:rsidR="00BB1B01" w:rsidRPr="00BE0D20">
              <w:rPr>
                <w:rFonts w:ascii="Arial" w:hAnsi="Arial" w:cs="Arial"/>
                <w:b/>
                <w:sz w:val="22"/>
                <w:szCs w:val="22"/>
              </w:rPr>
              <w:instrText xml:space="preserve"> FORMTEXT </w:instrText>
            </w:r>
            <w:r w:rsidR="00861C21" w:rsidRPr="00BE0D20">
              <w:rPr>
                <w:rFonts w:ascii="Arial" w:hAnsi="Arial" w:cs="Arial"/>
                <w:b/>
                <w:sz w:val="22"/>
                <w:szCs w:val="22"/>
              </w:rPr>
              <w:fldChar w:fldCharType="separate"/>
            </w:r>
            <w:r w:rsidR="00BB1B01" w:rsidRPr="00BE0D20">
              <w:rPr>
                <w:rFonts w:ascii="Arial" w:hAnsi="Arial" w:cs="Arial"/>
                <w:b/>
                <w:sz w:val="22"/>
                <w:szCs w:val="22"/>
              </w:rPr>
              <w:fldChar w:fldCharType="end"/>
            </w:r>
          </w:p>
        </w:tc>
      </w:tr>
      <w:tr w:rsidR="00BB1B01" w:rsidRPr="00BE0D20" w14:paraId="11BDB6B4" w14:textId="77777777" w:rsidTr="00214AA0">
        <w:trPr>
          <w:cantSplit/>
          <w:trHeight w:val="320"/>
        </w:trPr>
        <w:tc>
          <w:tcPr>
            <w:tcW w:w="6951" w:type="dxa"/>
            <w:gridSpan w:val="6"/>
            <w:tcBorders>
              <w:left w:val="single" w:sz="8" w:space="0" w:color="auto"/>
            </w:tcBorders>
          </w:tcPr>
          <w:p w14:paraId="6499E97B" w14:textId="77777777" w:rsidR="00040034" w:rsidRPr="00BE0D20" w:rsidRDefault="00040034" w:rsidP="00B91382">
            <w:pPr>
              <w:rPr>
                <w:rFonts w:ascii="Arial" w:hAnsi="Arial" w:cs="Arial"/>
                <w:b/>
                <w:sz w:val="22"/>
                <w:szCs w:val="22"/>
              </w:rPr>
            </w:pPr>
            <w:r w:rsidRPr="00BE0D20">
              <w:rPr>
                <w:rFonts w:ascii="Arial" w:hAnsi="Arial" w:cs="Arial"/>
                <w:b/>
                <w:sz w:val="22"/>
                <w:szCs w:val="22"/>
              </w:rPr>
              <w:t>Disciplina</w:t>
            </w:r>
          </w:p>
          <w:p w14:paraId="7F9EFC34" w14:textId="609AA903" w:rsidR="00040034" w:rsidRPr="00BE0D20" w:rsidRDefault="00445AA2" w:rsidP="00B91382">
            <w:pPr>
              <w:rPr>
                <w:rFonts w:ascii="Arial" w:hAnsi="Arial" w:cs="Arial"/>
                <w:sz w:val="22"/>
                <w:szCs w:val="22"/>
              </w:rPr>
            </w:pPr>
            <w:r w:rsidRPr="00BE0D20">
              <w:rPr>
                <w:rFonts w:ascii="Arial" w:hAnsi="Arial" w:cs="Arial"/>
                <w:sz w:val="22"/>
                <w:szCs w:val="22"/>
              </w:rPr>
              <w:t xml:space="preserve">Positive </w:t>
            </w:r>
            <w:proofErr w:type="spellStart"/>
            <w:r w:rsidRPr="00BE0D20">
              <w:rPr>
                <w:rFonts w:ascii="Arial" w:hAnsi="Arial" w:cs="Arial"/>
                <w:sz w:val="22"/>
                <w:szCs w:val="22"/>
              </w:rPr>
              <w:t>Psychology</w:t>
            </w:r>
            <w:proofErr w:type="spellEnd"/>
          </w:p>
        </w:tc>
        <w:tc>
          <w:tcPr>
            <w:tcW w:w="3114" w:type="dxa"/>
            <w:tcBorders>
              <w:right w:val="single" w:sz="8" w:space="0" w:color="auto"/>
            </w:tcBorders>
          </w:tcPr>
          <w:p w14:paraId="113E6602" w14:textId="77777777" w:rsidR="00BB1B01" w:rsidRPr="00BE0D20" w:rsidRDefault="00040034" w:rsidP="00B91382">
            <w:pPr>
              <w:jc w:val="center"/>
              <w:rPr>
                <w:rFonts w:ascii="Arial" w:hAnsi="Arial" w:cs="Arial"/>
                <w:b/>
                <w:sz w:val="22"/>
                <w:szCs w:val="22"/>
              </w:rPr>
            </w:pPr>
            <w:r w:rsidRPr="00BE0D20">
              <w:rPr>
                <w:rFonts w:ascii="Arial" w:hAnsi="Arial" w:cs="Arial"/>
                <w:b/>
                <w:sz w:val="22"/>
                <w:szCs w:val="22"/>
              </w:rPr>
              <w:t>Código da Disciplina</w:t>
            </w:r>
          </w:p>
          <w:p w14:paraId="21DC0BCF" w14:textId="77777777" w:rsidR="0069246E" w:rsidRPr="00BE0D20" w:rsidRDefault="0069246E" w:rsidP="006F5DA9">
            <w:pPr>
              <w:jc w:val="center"/>
              <w:rPr>
                <w:rFonts w:ascii="Arial" w:hAnsi="Arial" w:cs="Arial"/>
                <w:sz w:val="22"/>
                <w:szCs w:val="22"/>
              </w:rPr>
            </w:pPr>
          </w:p>
        </w:tc>
      </w:tr>
      <w:tr w:rsidR="00BB1B01" w:rsidRPr="00BE0D20" w14:paraId="3AC294DB" w14:textId="77777777" w:rsidTr="00214AA0">
        <w:trPr>
          <w:cantSplit/>
          <w:trHeight w:val="320"/>
        </w:trPr>
        <w:tc>
          <w:tcPr>
            <w:tcW w:w="5184" w:type="dxa"/>
            <w:gridSpan w:val="4"/>
            <w:tcBorders>
              <w:left w:val="single" w:sz="8" w:space="0" w:color="auto"/>
            </w:tcBorders>
          </w:tcPr>
          <w:p w14:paraId="3616DB34" w14:textId="77777777" w:rsidR="00656703" w:rsidRPr="00BE0D20" w:rsidRDefault="00040034" w:rsidP="00B91382">
            <w:pPr>
              <w:rPr>
                <w:rFonts w:ascii="Arial" w:hAnsi="Arial" w:cs="Arial"/>
                <w:b/>
                <w:color w:val="000000"/>
                <w:sz w:val="22"/>
                <w:szCs w:val="22"/>
              </w:rPr>
            </w:pPr>
            <w:r w:rsidRPr="00BE0D20">
              <w:rPr>
                <w:rFonts w:ascii="Arial" w:hAnsi="Arial" w:cs="Arial"/>
                <w:b/>
                <w:color w:val="000000"/>
                <w:sz w:val="22"/>
                <w:szCs w:val="22"/>
              </w:rPr>
              <w:t>Professor</w:t>
            </w:r>
            <w:r w:rsidR="00BB1B01" w:rsidRPr="00BE0D20">
              <w:rPr>
                <w:rFonts w:ascii="Arial" w:hAnsi="Arial" w:cs="Arial"/>
                <w:b/>
                <w:color w:val="000000"/>
                <w:sz w:val="22"/>
                <w:szCs w:val="22"/>
              </w:rPr>
              <w:t>es</w:t>
            </w:r>
          </w:p>
          <w:p w14:paraId="25E41C21" w14:textId="77777777" w:rsidR="00C43976" w:rsidRPr="00BE0D20" w:rsidRDefault="00B3368D" w:rsidP="004D5E91">
            <w:pPr>
              <w:rPr>
                <w:rFonts w:ascii="Arial" w:hAnsi="Arial" w:cs="Arial"/>
                <w:color w:val="000000"/>
                <w:sz w:val="22"/>
                <w:szCs w:val="22"/>
              </w:rPr>
            </w:pPr>
            <w:r w:rsidRPr="00BE0D20">
              <w:rPr>
                <w:rFonts w:ascii="Arial" w:hAnsi="Arial" w:cs="Arial"/>
                <w:color w:val="000000"/>
                <w:sz w:val="22"/>
                <w:szCs w:val="22"/>
              </w:rPr>
              <w:t>Simone Freitas Fuso</w:t>
            </w:r>
          </w:p>
        </w:tc>
        <w:tc>
          <w:tcPr>
            <w:tcW w:w="1767" w:type="dxa"/>
            <w:gridSpan w:val="2"/>
            <w:tcBorders>
              <w:left w:val="single" w:sz="8" w:space="0" w:color="auto"/>
            </w:tcBorders>
          </w:tcPr>
          <w:p w14:paraId="3B17E758" w14:textId="77777777" w:rsidR="00656703" w:rsidRPr="00BE0D20" w:rsidRDefault="00040034" w:rsidP="00B91382">
            <w:pPr>
              <w:rPr>
                <w:rFonts w:ascii="Arial" w:hAnsi="Arial" w:cs="Arial"/>
                <w:b/>
                <w:sz w:val="22"/>
                <w:szCs w:val="22"/>
              </w:rPr>
            </w:pPr>
            <w:r w:rsidRPr="00BE0D20">
              <w:rPr>
                <w:rFonts w:ascii="Arial" w:hAnsi="Arial" w:cs="Arial"/>
                <w:b/>
                <w:sz w:val="22"/>
                <w:szCs w:val="22"/>
              </w:rPr>
              <w:t>DRT</w:t>
            </w:r>
          </w:p>
          <w:p w14:paraId="1F12EE24" w14:textId="77777777" w:rsidR="00BB1B01" w:rsidRPr="00BE0D20" w:rsidRDefault="00B3368D" w:rsidP="00C43976">
            <w:pPr>
              <w:rPr>
                <w:rFonts w:ascii="Arial" w:hAnsi="Arial" w:cs="Arial"/>
                <w:sz w:val="22"/>
                <w:szCs w:val="22"/>
              </w:rPr>
            </w:pPr>
            <w:r w:rsidRPr="00BE0D20">
              <w:rPr>
                <w:rFonts w:ascii="Arial" w:hAnsi="Arial" w:cs="Arial"/>
                <w:sz w:val="22"/>
                <w:szCs w:val="22"/>
              </w:rPr>
              <w:t>1133510</w:t>
            </w:r>
          </w:p>
        </w:tc>
        <w:tc>
          <w:tcPr>
            <w:tcW w:w="3114" w:type="dxa"/>
            <w:tcBorders>
              <w:right w:val="single" w:sz="8" w:space="0" w:color="auto"/>
            </w:tcBorders>
          </w:tcPr>
          <w:p w14:paraId="3446A662" w14:textId="77777777" w:rsidR="00BB1B01" w:rsidRPr="00BE0D20" w:rsidRDefault="00040034" w:rsidP="00B91382">
            <w:pPr>
              <w:jc w:val="center"/>
              <w:rPr>
                <w:rFonts w:ascii="Arial" w:hAnsi="Arial" w:cs="Arial"/>
                <w:b/>
                <w:bCs/>
                <w:sz w:val="22"/>
                <w:szCs w:val="22"/>
              </w:rPr>
            </w:pPr>
            <w:r w:rsidRPr="00BE0D20">
              <w:rPr>
                <w:rFonts w:ascii="Arial" w:hAnsi="Arial" w:cs="Arial"/>
                <w:b/>
                <w:bCs/>
                <w:sz w:val="22"/>
                <w:szCs w:val="22"/>
              </w:rPr>
              <w:t>Etapa</w:t>
            </w:r>
          </w:p>
          <w:p w14:paraId="1569C623" w14:textId="77777777" w:rsidR="00F94CBA" w:rsidRPr="00BE0D20" w:rsidRDefault="00B3368D" w:rsidP="006F5DA9">
            <w:pPr>
              <w:jc w:val="center"/>
              <w:rPr>
                <w:rFonts w:ascii="Arial" w:hAnsi="Arial" w:cs="Arial"/>
                <w:bCs/>
                <w:sz w:val="22"/>
                <w:szCs w:val="22"/>
              </w:rPr>
            </w:pPr>
            <w:r w:rsidRPr="00BE0D20">
              <w:rPr>
                <w:rFonts w:ascii="Arial" w:hAnsi="Arial" w:cs="Arial"/>
                <w:bCs/>
                <w:sz w:val="22"/>
                <w:szCs w:val="22"/>
              </w:rPr>
              <w:t>8ª</w:t>
            </w:r>
          </w:p>
          <w:p w14:paraId="15E2D99A" w14:textId="77777777" w:rsidR="00BB1B01" w:rsidRPr="00BE0D20" w:rsidRDefault="00BB1B01" w:rsidP="006F5DA9">
            <w:pPr>
              <w:jc w:val="center"/>
              <w:rPr>
                <w:rFonts w:ascii="Arial" w:hAnsi="Arial" w:cs="Arial"/>
                <w:b/>
                <w:sz w:val="22"/>
                <w:szCs w:val="22"/>
              </w:rPr>
            </w:pPr>
          </w:p>
        </w:tc>
      </w:tr>
      <w:tr w:rsidR="00BB1B01" w:rsidRPr="00BE0D20" w14:paraId="22496D3D" w14:textId="77777777" w:rsidTr="00214AA0">
        <w:trPr>
          <w:cantSplit/>
          <w:trHeight w:val="425"/>
        </w:trPr>
        <w:tc>
          <w:tcPr>
            <w:tcW w:w="3578" w:type="dxa"/>
            <w:gridSpan w:val="2"/>
            <w:tcBorders>
              <w:left w:val="single" w:sz="8" w:space="0" w:color="auto"/>
            </w:tcBorders>
          </w:tcPr>
          <w:p w14:paraId="55D559F8" w14:textId="77777777" w:rsidR="00BB1B01" w:rsidRPr="00BE0D20" w:rsidRDefault="00656703" w:rsidP="00F94CBA">
            <w:pPr>
              <w:rPr>
                <w:rFonts w:ascii="Arial" w:hAnsi="Arial" w:cs="Arial"/>
                <w:b/>
                <w:sz w:val="22"/>
                <w:szCs w:val="22"/>
              </w:rPr>
            </w:pPr>
            <w:r w:rsidRPr="00BE0D20">
              <w:rPr>
                <w:rFonts w:ascii="Arial" w:hAnsi="Arial" w:cs="Arial"/>
                <w:b/>
                <w:sz w:val="22"/>
                <w:szCs w:val="22"/>
              </w:rPr>
              <w:t>Carga H</w:t>
            </w:r>
            <w:r w:rsidR="00040034" w:rsidRPr="00BE0D20">
              <w:rPr>
                <w:rFonts w:ascii="Arial" w:hAnsi="Arial" w:cs="Arial"/>
                <w:b/>
                <w:sz w:val="22"/>
                <w:szCs w:val="22"/>
              </w:rPr>
              <w:t>orária</w:t>
            </w:r>
            <w:r w:rsidR="004D3B4B" w:rsidRPr="00BE0D20">
              <w:rPr>
                <w:rFonts w:ascii="Arial" w:hAnsi="Arial" w:cs="Arial"/>
                <w:b/>
                <w:sz w:val="22"/>
                <w:szCs w:val="22"/>
              </w:rPr>
              <w:t xml:space="preserve"> </w:t>
            </w:r>
            <w:r w:rsidR="00B761CF" w:rsidRPr="00BE0D20">
              <w:rPr>
                <w:rFonts w:ascii="Arial" w:hAnsi="Arial" w:cs="Arial"/>
                <w:b/>
                <w:sz w:val="22"/>
                <w:szCs w:val="22"/>
              </w:rPr>
              <w:t>Sem</w:t>
            </w:r>
            <w:r w:rsidR="00F94CBA" w:rsidRPr="00BE0D20">
              <w:rPr>
                <w:rFonts w:ascii="Arial" w:hAnsi="Arial" w:cs="Arial"/>
                <w:b/>
                <w:sz w:val="22"/>
                <w:szCs w:val="22"/>
              </w:rPr>
              <w:t>anal:</w:t>
            </w:r>
          </w:p>
          <w:p w14:paraId="74E952B6" w14:textId="77777777" w:rsidR="00040034" w:rsidRPr="00BE0D20" w:rsidRDefault="004D5E91" w:rsidP="00B91382">
            <w:pPr>
              <w:tabs>
                <w:tab w:val="left" w:pos="1507"/>
                <w:tab w:val="center" w:pos="1643"/>
              </w:tabs>
              <w:jc w:val="center"/>
              <w:rPr>
                <w:rFonts w:ascii="Arial" w:hAnsi="Arial" w:cs="Arial"/>
                <w:sz w:val="22"/>
                <w:szCs w:val="22"/>
              </w:rPr>
            </w:pPr>
            <w:r w:rsidRPr="00BE0D20">
              <w:rPr>
                <w:rFonts w:ascii="Arial" w:hAnsi="Arial" w:cs="Arial"/>
                <w:sz w:val="22"/>
                <w:szCs w:val="22"/>
              </w:rPr>
              <w:t>2</w:t>
            </w:r>
            <w:r w:rsidR="0087282B" w:rsidRPr="00BE0D20">
              <w:rPr>
                <w:rFonts w:ascii="Arial" w:hAnsi="Arial" w:cs="Arial"/>
                <w:sz w:val="22"/>
                <w:szCs w:val="22"/>
              </w:rPr>
              <w:t>h/a</w:t>
            </w:r>
          </w:p>
        </w:tc>
        <w:tc>
          <w:tcPr>
            <w:tcW w:w="3373" w:type="dxa"/>
            <w:gridSpan w:val="4"/>
            <w:tcBorders>
              <w:left w:val="single" w:sz="8" w:space="0" w:color="auto"/>
            </w:tcBorders>
          </w:tcPr>
          <w:p w14:paraId="3617053B" w14:textId="77777777" w:rsidR="00BB1B01" w:rsidRPr="00BE0D20" w:rsidRDefault="004D5E91" w:rsidP="00B91382">
            <w:pPr>
              <w:rPr>
                <w:rFonts w:ascii="Arial" w:hAnsi="Arial" w:cs="Arial"/>
                <w:sz w:val="22"/>
                <w:szCs w:val="22"/>
              </w:rPr>
            </w:pPr>
            <w:proofErr w:type="gramStart"/>
            <w:r w:rsidRPr="00BE0D20">
              <w:rPr>
                <w:rFonts w:ascii="Arial" w:hAnsi="Arial" w:cs="Arial"/>
                <w:sz w:val="22"/>
                <w:szCs w:val="22"/>
              </w:rPr>
              <w:t xml:space="preserve">(  </w:t>
            </w:r>
            <w:r w:rsidR="00B3368D" w:rsidRPr="00BE0D20">
              <w:rPr>
                <w:rFonts w:ascii="Arial" w:hAnsi="Arial" w:cs="Arial"/>
                <w:sz w:val="22"/>
                <w:szCs w:val="22"/>
              </w:rPr>
              <w:t>x</w:t>
            </w:r>
            <w:proofErr w:type="gramEnd"/>
            <w:r w:rsidR="00BB1B01" w:rsidRPr="00BE0D20">
              <w:rPr>
                <w:rFonts w:ascii="Arial" w:hAnsi="Arial" w:cs="Arial"/>
                <w:sz w:val="22"/>
                <w:szCs w:val="22"/>
              </w:rPr>
              <w:t xml:space="preserve"> ) Teórica</w:t>
            </w:r>
          </w:p>
          <w:p w14:paraId="2C307EAD" w14:textId="77777777" w:rsidR="00BB1B01" w:rsidRPr="00BE0D20" w:rsidRDefault="00BB1B01" w:rsidP="00B91382">
            <w:pPr>
              <w:rPr>
                <w:rFonts w:ascii="Arial" w:hAnsi="Arial" w:cs="Arial"/>
                <w:sz w:val="22"/>
                <w:szCs w:val="22"/>
              </w:rPr>
            </w:pPr>
            <w:proofErr w:type="gramStart"/>
            <w:r w:rsidRPr="00BE0D20">
              <w:rPr>
                <w:rFonts w:ascii="Arial" w:hAnsi="Arial" w:cs="Arial"/>
                <w:sz w:val="22"/>
                <w:szCs w:val="22"/>
              </w:rPr>
              <w:t xml:space="preserve">(  </w:t>
            </w:r>
            <w:proofErr w:type="gramEnd"/>
            <w:r w:rsidRPr="00BE0D20">
              <w:rPr>
                <w:rFonts w:ascii="Arial" w:hAnsi="Arial" w:cs="Arial"/>
                <w:sz w:val="22"/>
                <w:szCs w:val="22"/>
              </w:rPr>
              <w:t xml:space="preserve"> ) Prática</w:t>
            </w:r>
          </w:p>
        </w:tc>
        <w:tc>
          <w:tcPr>
            <w:tcW w:w="3114" w:type="dxa"/>
            <w:tcBorders>
              <w:right w:val="single" w:sz="8" w:space="0" w:color="auto"/>
            </w:tcBorders>
          </w:tcPr>
          <w:p w14:paraId="5B788F4F" w14:textId="77777777" w:rsidR="00BB1B01" w:rsidRPr="00BE0D20" w:rsidRDefault="00BB1B01" w:rsidP="00B91382">
            <w:pPr>
              <w:jc w:val="center"/>
              <w:rPr>
                <w:rFonts w:ascii="Arial" w:hAnsi="Arial" w:cs="Arial"/>
                <w:sz w:val="22"/>
                <w:szCs w:val="22"/>
              </w:rPr>
            </w:pPr>
            <w:r w:rsidRPr="00BE0D20">
              <w:rPr>
                <w:rFonts w:ascii="Arial" w:hAnsi="Arial" w:cs="Arial"/>
                <w:b/>
                <w:sz w:val="22"/>
                <w:szCs w:val="22"/>
              </w:rPr>
              <w:t>Semestre Letivo</w:t>
            </w:r>
          </w:p>
          <w:p w14:paraId="3B1EA915" w14:textId="33970F61" w:rsidR="0069246E" w:rsidRPr="00BE0D20" w:rsidRDefault="00040034" w:rsidP="006F5DA9">
            <w:pPr>
              <w:jc w:val="center"/>
              <w:rPr>
                <w:rFonts w:ascii="Arial" w:hAnsi="Arial" w:cs="Arial"/>
                <w:sz w:val="22"/>
                <w:szCs w:val="22"/>
              </w:rPr>
            </w:pPr>
            <w:r w:rsidRPr="00BE0D20">
              <w:rPr>
                <w:rFonts w:ascii="Arial" w:hAnsi="Arial" w:cs="Arial"/>
                <w:sz w:val="22"/>
                <w:szCs w:val="22"/>
              </w:rPr>
              <w:t>20</w:t>
            </w:r>
            <w:r w:rsidR="00B042B6">
              <w:rPr>
                <w:rFonts w:ascii="Arial" w:hAnsi="Arial" w:cs="Arial"/>
                <w:sz w:val="22"/>
                <w:szCs w:val="22"/>
              </w:rPr>
              <w:t>25.1</w:t>
            </w:r>
          </w:p>
        </w:tc>
      </w:tr>
      <w:tr w:rsidR="00BB1B01" w:rsidRPr="00BE0D20" w14:paraId="3833CA95" w14:textId="77777777" w:rsidTr="00214AA0">
        <w:trPr>
          <w:cantSplit/>
          <w:trHeight w:val="320"/>
        </w:trPr>
        <w:tc>
          <w:tcPr>
            <w:tcW w:w="10065" w:type="dxa"/>
            <w:gridSpan w:val="7"/>
            <w:tcBorders>
              <w:left w:val="single" w:sz="8" w:space="0" w:color="auto"/>
              <w:right w:val="single" w:sz="8" w:space="0" w:color="auto"/>
            </w:tcBorders>
          </w:tcPr>
          <w:p w14:paraId="75F07222" w14:textId="77777777" w:rsidR="00040034" w:rsidRDefault="00040034" w:rsidP="00B91382">
            <w:pPr>
              <w:rPr>
                <w:rFonts w:ascii="Arial" w:hAnsi="Arial" w:cs="Arial"/>
                <w:b/>
                <w:sz w:val="22"/>
                <w:szCs w:val="22"/>
                <w:lang w:val="en-US"/>
              </w:rPr>
            </w:pPr>
            <w:proofErr w:type="spellStart"/>
            <w:r w:rsidRPr="00BE0D20">
              <w:rPr>
                <w:rFonts w:ascii="Arial" w:hAnsi="Arial" w:cs="Arial"/>
                <w:b/>
                <w:sz w:val="22"/>
                <w:szCs w:val="22"/>
                <w:lang w:val="en-US"/>
              </w:rPr>
              <w:t>Ementa</w:t>
            </w:r>
            <w:proofErr w:type="spellEnd"/>
          </w:p>
          <w:p w14:paraId="648A1A76" w14:textId="77777777" w:rsidR="004C3E47" w:rsidRPr="00BE0D20" w:rsidRDefault="004C3E47" w:rsidP="00B91382">
            <w:pPr>
              <w:rPr>
                <w:rFonts w:ascii="Arial" w:hAnsi="Arial" w:cs="Arial"/>
                <w:b/>
                <w:sz w:val="22"/>
                <w:szCs w:val="22"/>
                <w:lang w:val="en-US"/>
              </w:rPr>
            </w:pPr>
          </w:p>
          <w:p w14:paraId="3F0CF5C9" w14:textId="77777777" w:rsidR="00445AA2" w:rsidRPr="009C42D9" w:rsidRDefault="00F6678F" w:rsidP="00445AA2">
            <w:pPr>
              <w:rPr>
                <w:rFonts w:ascii="Arial" w:hAnsi="Arial" w:cs="Arial"/>
                <w:sz w:val="22"/>
                <w:szCs w:val="22"/>
                <w:lang w:val="en-US"/>
              </w:rPr>
            </w:pPr>
            <w:r w:rsidRPr="009C42D9">
              <w:rPr>
                <w:rFonts w:ascii="Arial" w:hAnsi="Arial" w:cs="Arial"/>
                <w:sz w:val="22"/>
                <w:szCs w:val="22"/>
                <w:lang w:val="en-US"/>
              </w:rPr>
              <w:t>This course explores the core principles of Positive Psychology, focusing on its history, intervention strategies, and assessment tools. Students will learn how these approaches can prevent disorders while promoting health, well-being, and a better quality of life.</w:t>
            </w:r>
          </w:p>
          <w:p w14:paraId="48E299D1" w14:textId="6AA80D2D" w:rsidR="00F6678F" w:rsidRPr="00BE0D20" w:rsidRDefault="00F6678F" w:rsidP="00445AA2">
            <w:pPr>
              <w:rPr>
                <w:rFonts w:ascii="Arial" w:hAnsi="Arial" w:cs="Arial"/>
                <w:sz w:val="22"/>
                <w:szCs w:val="22"/>
                <w:lang w:val="en-US"/>
              </w:rPr>
            </w:pPr>
          </w:p>
        </w:tc>
      </w:tr>
      <w:tr w:rsidR="00867986" w:rsidRPr="00BE0D20" w14:paraId="3772FE05" w14:textId="77777777" w:rsidTr="00214AA0">
        <w:trPr>
          <w:cantSplit/>
          <w:trHeight w:val="427"/>
        </w:trPr>
        <w:tc>
          <w:tcPr>
            <w:tcW w:w="10065" w:type="dxa"/>
            <w:gridSpan w:val="7"/>
            <w:tcBorders>
              <w:left w:val="single" w:sz="8" w:space="0" w:color="auto"/>
              <w:right w:val="single" w:sz="8" w:space="0" w:color="auto"/>
            </w:tcBorders>
          </w:tcPr>
          <w:p w14:paraId="0663A30E" w14:textId="77777777" w:rsidR="00867986" w:rsidRPr="00BE0D20" w:rsidRDefault="00867986" w:rsidP="00865145">
            <w:pPr>
              <w:rPr>
                <w:rFonts w:ascii="Arial" w:hAnsi="Arial" w:cs="Arial"/>
                <w:sz w:val="22"/>
                <w:szCs w:val="22"/>
              </w:rPr>
            </w:pPr>
            <w:r w:rsidRPr="00BE0D20">
              <w:rPr>
                <w:rFonts w:ascii="Arial" w:hAnsi="Arial" w:cs="Arial"/>
                <w:b/>
                <w:sz w:val="22"/>
                <w:szCs w:val="22"/>
              </w:rPr>
              <w:t>Objetivos</w:t>
            </w:r>
          </w:p>
        </w:tc>
      </w:tr>
      <w:tr w:rsidR="00867986" w:rsidRPr="00BE0D20" w14:paraId="7B2AE5F4" w14:textId="77777777" w:rsidTr="00214AA0">
        <w:trPr>
          <w:cantSplit/>
          <w:trHeight w:val="427"/>
        </w:trPr>
        <w:tc>
          <w:tcPr>
            <w:tcW w:w="3394" w:type="dxa"/>
            <w:tcBorders>
              <w:left w:val="single" w:sz="8" w:space="0" w:color="auto"/>
              <w:right w:val="single" w:sz="8" w:space="0" w:color="auto"/>
            </w:tcBorders>
          </w:tcPr>
          <w:p w14:paraId="5187C68E" w14:textId="77777777" w:rsidR="00867986" w:rsidRPr="00BE0D20" w:rsidRDefault="00867986" w:rsidP="00865145">
            <w:pPr>
              <w:rPr>
                <w:rFonts w:ascii="Arial" w:hAnsi="Arial" w:cs="Arial"/>
                <w:b/>
                <w:sz w:val="22"/>
                <w:szCs w:val="22"/>
              </w:rPr>
            </w:pPr>
            <w:r w:rsidRPr="00BE0D20">
              <w:rPr>
                <w:rFonts w:ascii="Arial" w:hAnsi="Arial" w:cs="Arial"/>
                <w:b/>
                <w:sz w:val="22"/>
                <w:szCs w:val="22"/>
              </w:rPr>
              <w:t>Conceitos</w:t>
            </w:r>
          </w:p>
        </w:tc>
        <w:tc>
          <w:tcPr>
            <w:tcW w:w="3268" w:type="dxa"/>
            <w:gridSpan w:val="4"/>
            <w:tcBorders>
              <w:left w:val="single" w:sz="8" w:space="0" w:color="auto"/>
              <w:right w:val="single" w:sz="8" w:space="0" w:color="auto"/>
            </w:tcBorders>
          </w:tcPr>
          <w:p w14:paraId="60D90D07" w14:textId="77777777" w:rsidR="00867986" w:rsidRPr="00BE0D20" w:rsidRDefault="00867986" w:rsidP="00865145">
            <w:pPr>
              <w:rPr>
                <w:rFonts w:ascii="Arial" w:hAnsi="Arial" w:cs="Arial"/>
                <w:b/>
                <w:sz w:val="22"/>
                <w:szCs w:val="22"/>
              </w:rPr>
            </w:pPr>
            <w:r w:rsidRPr="00BE0D20">
              <w:rPr>
                <w:rFonts w:ascii="Arial" w:hAnsi="Arial" w:cs="Arial"/>
                <w:b/>
                <w:sz w:val="22"/>
                <w:szCs w:val="22"/>
              </w:rPr>
              <w:t>Procedimentos e Habilidades</w:t>
            </w:r>
          </w:p>
        </w:tc>
        <w:tc>
          <w:tcPr>
            <w:tcW w:w="3403" w:type="dxa"/>
            <w:gridSpan w:val="2"/>
            <w:tcBorders>
              <w:left w:val="single" w:sz="8" w:space="0" w:color="auto"/>
              <w:right w:val="single" w:sz="8" w:space="0" w:color="auto"/>
            </w:tcBorders>
          </w:tcPr>
          <w:p w14:paraId="01D59E69" w14:textId="77777777" w:rsidR="00867986" w:rsidRPr="00BE0D20" w:rsidRDefault="00867986" w:rsidP="00865145">
            <w:pPr>
              <w:rPr>
                <w:rFonts w:ascii="Arial" w:hAnsi="Arial" w:cs="Arial"/>
                <w:b/>
                <w:sz w:val="22"/>
                <w:szCs w:val="22"/>
              </w:rPr>
            </w:pPr>
            <w:r w:rsidRPr="00BE0D20">
              <w:rPr>
                <w:rFonts w:ascii="Arial" w:hAnsi="Arial" w:cs="Arial"/>
                <w:b/>
                <w:sz w:val="22"/>
                <w:szCs w:val="22"/>
              </w:rPr>
              <w:t>Atitudes e Valores</w:t>
            </w:r>
          </w:p>
        </w:tc>
      </w:tr>
      <w:tr w:rsidR="00867986" w:rsidRPr="00BE0D20" w14:paraId="4AC1A77D" w14:textId="77777777" w:rsidTr="00214AA0">
        <w:trPr>
          <w:cantSplit/>
          <w:trHeight w:val="427"/>
        </w:trPr>
        <w:tc>
          <w:tcPr>
            <w:tcW w:w="3394" w:type="dxa"/>
            <w:tcBorders>
              <w:left w:val="single" w:sz="8" w:space="0" w:color="auto"/>
              <w:right w:val="single" w:sz="8" w:space="0" w:color="auto"/>
            </w:tcBorders>
          </w:tcPr>
          <w:p w14:paraId="37C4AA3E" w14:textId="721CB6BE" w:rsidR="009C42D9" w:rsidRPr="00CE118F" w:rsidRDefault="00CE118F" w:rsidP="00865145">
            <w:pPr>
              <w:rPr>
                <w:rFonts w:ascii="Arial" w:hAnsi="Arial" w:cs="Arial"/>
                <w:sz w:val="22"/>
                <w:szCs w:val="22"/>
                <w:lang w:val="en-US"/>
              </w:rPr>
            </w:pPr>
            <w:r w:rsidRPr="00CE118F">
              <w:rPr>
                <w:rFonts w:ascii="Arial" w:hAnsi="Arial" w:cs="Arial"/>
                <w:sz w:val="22"/>
                <w:szCs w:val="22"/>
                <w:lang w:val="en-US" w:eastAsia="en-US"/>
              </w:rPr>
              <w:t>Learn the foundations of Positive Psychology and its application in various contexts to promote mental health and well-being.</w:t>
            </w:r>
          </w:p>
        </w:tc>
        <w:tc>
          <w:tcPr>
            <w:tcW w:w="3268" w:type="dxa"/>
            <w:gridSpan w:val="4"/>
            <w:tcBorders>
              <w:left w:val="single" w:sz="8" w:space="0" w:color="auto"/>
              <w:right w:val="single" w:sz="8" w:space="0" w:color="auto"/>
            </w:tcBorders>
          </w:tcPr>
          <w:p w14:paraId="0EC3ECCF" w14:textId="51FCAB84" w:rsidR="00867986" w:rsidRPr="005F41CD" w:rsidRDefault="00323227" w:rsidP="00865145">
            <w:pPr>
              <w:rPr>
                <w:rFonts w:ascii="Arial" w:hAnsi="Arial" w:cs="Arial"/>
                <w:sz w:val="22"/>
                <w:szCs w:val="22"/>
                <w:lang w:val="en-US"/>
              </w:rPr>
            </w:pPr>
            <w:r w:rsidRPr="005F41CD">
              <w:rPr>
                <w:rFonts w:ascii="Arial" w:hAnsi="Arial" w:cs="Arial"/>
                <w:sz w:val="22"/>
                <w:szCs w:val="22"/>
                <w:lang w:val="en-US"/>
              </w:rPr>
              <w:t>Hands-on training to effectively implement Positive Psychology techniques using tools designed to assess and enhance key factors that contribute to well-being. Development of expertise in integrating the core principles of Positive Psychology with diverse psychological and therapeutic approaches to foster holistic well-being</w:t>
            </w:r>
            <w:r w:rsidR="005F41CD" w:rsidRPr="005F41CD">
              <w:rPr>
                <w:rFonts w:ascii="Arial" w:hAnsi="Arial" w:cs="Arial"/>
                <w:sz w:val="22"/>
                <w:szCs w:val="22"/>
                <w:lang w:val="en-US"/>
              </w:rPr>
              <w:t xml:space="preserve">. </w:t>
            </w:r>
          </w:p>
        </w:tc>
        <w:tc>
          <w:tcPr>
            <w:tcW w:w="3403" w:type="dxa"/>
            <w:gridSpan w:val="2"/>
            <w:tcBorders>
              <w:left w:val="single" w:sz="8" w:space="0" w:color="auto"/>
              <w:right w:val="single" w:sz="8" w:space="0" w:color="auto"/>
            </w:tcBorders>
          </w:tcPr>
          <w:p w14:paraId="0D608457" w14:textId="5A88B444" w:rsidR="00867986" w:rsidRPr="00B75585" w:rsidRDefault="00B75585" w:rsidP="00865145">
            <w:pPr>
              <w:rPr>
                <w:rFonts w:ascii="Arial" w:hAnsi="Arial" w:cs="Arial"/>
                <w:sz w:val="22"/>
                <w:szCs w:val="22"/>
              </w:rPr>
            </w:pPr>
            <w:r w:rsidRPr="00845594">
              <w:rPr>
                <w:rFonts w:ascii="Arial" w:hAnsi="Arial" w:cs="Arial"/>
                <w:sz w:val="22"/>
                <w:szCs w:val="22"/>
                <w:lang w:val="en-US"/>
              </w:rPr>
              <w:t xml:space="preserve">Openness to new concepts and ways of integrating different techniques in the field of psychology. </w:t>
            </w:r>
            <w:proofErr w:type="spellStart"/>
            <w:r w:rsidRPr="00B75585">
              <w:rPr>
                <w:rFonts w:ascii="Arial" w:hAnsi="Arial" w:cs="Arial"/>
                <w:sz w:val="22"/>
                <w:szCs w:val="22"/>
              </w:rPr>
              <w:t>Ability</w:t>
            </w:r>
            <w:proofErr w:type="spellEnd"/>
            <w:r w:rsidRPr="00B75585">
              <w:rPr>
                <w:rFonts w:ascii="Arial" w:hAnsi="Arial" w:cs="Arial"/>
                <w:sz w:val="22"/>
                <w:szCs w:val="22"/>
              </w:rPr>
              <w:t xml:space="preserve"> for self-</w:t>
            </w:r>
            <w:proofErr w:type="spellStart"/>
            <w:r w:rsidRPr="00B75585">
              <w:rPr>
                <w:rFonts w:ascii="Arial" w:hAnsi="Arial" w:cs="Arial"/>
                <w:sz w:val="22"/>
                <w:szCs w:val="22"/>
              </w:rPr>
              <w:t>reflection</w:t>
            </w:r>
            <w:proofErr w:type="spellEnd"/>
            <w:r w:rsidRPr="00B75585">
              <w:rPr>
                <w:rFonts w:ascii="Arial" w:hAnsi="Arial" w:cs="Arial"/>
                <w:sz w:val="22"/>
                <w:szCs w:val="22"/>
              </w:rPr>
              <w:t xml:space="preserve"> </w:t>
            </w:r>
            <w:proofErr w:type="spellStart"/>
            <w:r w:rsidRPr="00B75585">
              <w:rPr>
                <w:rFonts w:ascii="Arial" w:hAnsi="Arial" w:cs="Arial"/>
                <w:sz w:val="22"/>
                <w:szCs w:val="22"/>
              </w:rPr>
              <w:t>and</w:t>
            </w:r>
            <w:proofErr w:type="spellEnd"/>
            <w:r w:rsidRPr="00B75585">
              <w:rPr>
                <w:rFonts w:ascii="Arial" w:hAnsi="Arial" w:cs="Arial"/>
                <w:sz w:val="22"/>
                <w:szCs w:val="22"/>
              </w:rPr>
              <w:t xml:space="preserve"> </w:t>
            </w:r>
            <w:proofErr w:type="spellStart"/>
            <w:r w:rsidRPr="00B75585">
              <w:rPr>
                <w:rFonts w:ascii="Arial" w:hAnsi="Arial" w:cs="Arial"/>
                <w:sz w:val="22"/>
                <w:szCs w:val="22"/>
              </w:rPr>
              <w:t>empathy</w:t>
            </w:r>
            <w:proofErr w:type="spellEnd"/>
            <w:r w:rsidRPr="00B75585">
              <w:rPr>
                <w:rFonts w:ascii="Arial" w:hAnsi="Arial" w:cs="Arial"/>
                <w:sz w:val="22"/>
                <w:szCs w:val="22"/>
              </w:rPr>
              <w:t>.</w:t>
            </w:r>
          </w:p>
        </w:tc>
      </w:tr>
      <w:tr w:rsidR="00656F63" w:rsidRPr="00BE0D20" w14:paraId="13F1C00E" w14:textId="77777777" w:rsidTr="00214AA0">
        <w:trPr>
          <w:cantSplit/>
          <w:trHeight w:val="320"/>
        </w:trPr>
        <w:tc>
          <w:tcPr>
            <w:tcW w:w="10065" w:type="dxa"/>
            <w:gridSpan w:val="7"/>
            <w:tcBorders>
              <w:left w:val="single" w:sz="8" w:space="0" w:color="auto"/>
              <w:right w:val="single" w:sz="8" w:space="0" w:color="auto"/>
            </w:tcBorders>
          </w:tcPr>
          <w:p w14:paraId="7EABF281" w14:textId="77784E34" w:rsidR="00445AA2" w:rsidRDefault="00656F63" w:rsidP="00445AA2">
            <w:pPr>
              <w:rPr>
                <w:rFonts w:ascii="Arial" w:hAnsi="Arial" w:cs="Arial"/>
                <w:b/>
                <w:iCs/>
                <w:sz w:val="22"/>
                <w:szCs w:val="22"/>
              </w:rPr>
            </w:pPr>
            <w:r w:rsidRPr="00BE0D20">
              <w:rPr>
                <w:rFonts w:ascii="Arial" w:hAnsi="Arial" w:cs="Arial"/>
                <w:b/>
                <w:iCs/>
                <w:sz w:val="22"/>
                <w:szCs w:val="22"/>
              </w:rPr>
              <w:t xml:space="preserve">Conteúdo Programático </w:t>
            </w:r>
          </w:p>
          <w:p w14:paraId="189181FA" w14:textId="77777777" w:rsidR="004C3E47" w:rsidRPr="00BE0D20" w:rsidRDefault="004C3E47" w:rsidP="00445AA2">
            <w:pPr>
              <w:rPr>
                <w:rFonts w:ascii="Arial" w:hAnsi="Arial" w:cs="Arial"/>
                <w:b/>
                <w:iCs/>
                <w:sz w:val="22"/>
                <w:szCs w:val="22"/>
              </w:rPr>
            </w:pPr>
          </w:p>
          <w:p w14:paraId="7B697840" w14:textId="77777777" w:rsidR="004D5E91" w:rsidRDefault="00445AA2" w:rsidP="00445AA2">
            <w:pPr>
              <w:rPr>
                <w:rFonts w:ascii="Arial" w:hAnsi="Arial" w:cs="Arial"/>
                <w:sz w:val="22"/>
                <w:szCs w:val="22"/>
                <w:lang w:val="en-US"/>
              </w:rPr>
            </w:pPr>
            <w:r w:rsidRPr="00BE0D20">
              <w:rPr>
                <w:rFonts w:ascii="Arial" w:hAnsi="Arial" w:cs="Arial"/>
                <w:sz w:val="22"/>
                <w:szCs w:val="22"/>
                <w:lang w:val="en-US"/>
              </w:rPr>
              <w:t xml:space="preserve">The historical aspects of Positive Psychology and its context in Brazil and around the world will be covered. The concepts of well-being and happiness and their main elements, such as </w:t>
            </w:r>
            <w:r w:rsidRPr="00BE0D20">
              <w:rPr>
                <w:rFonts w:ascii="Arial" w:hAnsi="Arial" w:cs="Arial"/>
                <w:b/>
                <w:bCs/>
                <w:sz w:val="22"/>
                <w:szCs w:val="22"/>
                <w:lang w:val="en-US"/>
              </w:rPr>
              <w:t>positive emotions</w:t>
            </w:r>
            <w:r w:rsidRPr="00BE0D20">
              <w:rPr>
                <w:rFonts w:ascii="Arial" w:hAnsi="Arial" w:cs="Arial"/>
                <w:sz w:val="22"/>
                <w:szCs w:val="22"/>
                <w:lang w:val="en-US"/>
              </w:rPr>
              <w:t xml:space="preserve">, </w:t>
            </w:r>
            <w:r w:rsidRPr="00BE0D20">
              <w:rPr>
                <w:rFonts w:ascii="Arial" w:hAnsi="Arial" w:cs="Arial"/>
                <w:b/>
                <w:bCs/>
                <w:sz w:val="22"/>
                <w:szCs w:val="22"/>
                <w:lang w:val="en-US"/>
              </w:rPr>
              <w:t>engagement</w:t>
            </w:r>
            <w:r w:rsidRPr="00BE0D20">
              <w:rPr>
                <w:rFonts w:ascii="Arial" w:hAnsi="Arial" w:cs="Arial"/>
                <w:sz w:val="22"/>
                <w:szCs w:val="22"/>
                <w:lang w:val="en-US"/>
              </w:rPr>
              <w:t xml:space="preserve">, </w:t>
            </w:r>
            <w:r w:rsidRPr="00BE0D20">
              <w:rPr>
                <w:rFonts w:ascii="Arial" w:hAnsi="Arial" w:cs="Arial"/>
                <w:b/>
                <w:bCs/>
                <w:sz w:val="22"/>
                <w:szCs w:val="22"/>
                <w:lang w:val="en-US"/>
              </w:rPr>
              <w:t>personal strengths</w:t>
            </w:r>
            <w:r w:rsidRPr="00BE0D20">
              <w:rPr>
                <w:rFonts w:ascii="Arial" w:hAnsi="Arial" w:cs="Arial"/>
                <w:sz w:val="22"/>
                <w:szCs w:val="22"/>
                <w:lang w:val="en-US"/>
              </w:rPr>
              <w:t xml:space="preserve">, </w:t>
            </w:r>
            <w:r w:rsidRPr="00BE0D20">
              <w:rPr>
                <w:rFonts w:ascii="Arial" w:hAnsi="Arial" w:cs="Arial"/>
                <w:b/>
                <w:bCs/>
                <w:sz w:val="22"/>
                <w:szCs w:val="22"/>
                <w:lang w:val="en-US"/>
              </w:rPr>
              <w:t>interpersonal relationships</w:t>
            </w:r>
            <w:r w:rsidRPr="00BE0D20">
              <w:rPr>
                <w:rFonts w:ascii="Arial" w:hAnsi="Arial" w:cs="Arial"/>
                <w:sz w:val="22"/>
                <w:szCs w:val="22"/>
                <w:lang w:val="en-US"/>
              </w:rPr>
              <w:t xml:space="preserve">, </w:t>
            </w:r>
            <w:r w:rsidRPr="00BE0D20">
              <w:rPr>
                <w:rFonts w:ascii="Arial" w:hAnsi="Arial" w:cs="Arial"/>
                <w:b/>
                <w:bCs/>
                <w:sz w:val="22"/>
                <w:szCs w:val="22"/>
                <w:lang w:val="en-US"/>
              </w:rPr>
              <w:t>life purpose</w:t>
            </w:r>
            <w:r w:rsidRPr="00BE0D20">
              <w:rPr>
                <w:rFonts w:ascii="Arial" w:hAnsi="Arial" w:cs="Arial"/>
                <w:sz w:val="22"/>
                <w:szCs w:val="22"/>
                <w:lang w:val="en-US"/>
              </w:rPr>
              <w:t xml:space="preserve">, and </w:t>
            </w:r>
            <w:r w:rsidRPr="00BE0D20">
              <w:rPr>
                <w:rFonts w:ascii="Arial" w:hAnsi="Arial" w:cs="Arial"/>
                <w:b/>
                <w:bCs/>
                <w:sz w:val="22"/>
                <w:szCs w:val="22"/>
                <w:lang w:val="en-US"/>
              </w:rPr>
              <w:t>ac</w:t>
            </w:r>
            <w:r w:rsidR="00121997">
              <w:rPr>
                <w:rFonts w:ascii="Arial" w:hAnsi="Arial" w:cs="Arial"/>
                <w:b/>
                <w:bCs/>
                <w:sz w:val="22"/>
                <w:szCs w:val="22"/>
                <w:lang w:val="en-US"/>
              </w:rPr>
              <w:t>complishment</w:t>
            </w:r>
            <w:r w:rsidRPr="00BE0D20">
              <w:rPr>
                <w:rFonts w:ascii="Arial" w:hAnsi="Arial" w:cs="Arial"/>
                <w:sz w:val="22"/>
                <w:szCs w:val="22"/>
                <w:lang w:val="en-US"/>
              </w:rPr>
              <w:t xml:space="preserve">, will be discussed, aiming at resilience, mental health promotion, and disorder prevention. Assessment tools for these aspects will be presented, along with the application of Positive Psychology in clinical, </w:t>
            </w:r>
            <w:proofErr w:type="gramStart"/>
            <w:r w:rsidRPr="00BE0D20">
              <w:rPr>
                <w:rFonts w:ascii="Arial" w:hAnsi="Arial" w:cs="Arial"/>
                <w:sz w:val="22"/>
                <w:szCs w:val="22"/>
                <w:lang w:val="en-US"/>
              </w:rPr>
              <w:t>organizational</w:t>
            </w:r>
            <w:proofErr w:type="gramEnd"/>
            <w:r w:rsidRPr="00BE0D20">
              <w:rPr>
                <w:rFonts w:ascii="Arial" w:hAnsi="Arial" w:cs="Arial"/>
                <w:sz w:val="22"/>
                <w:szCs w:val="22"/>
                <w:lang w:val="en-US"/>
              </w:rPr>
              <w:t xml:space="preserve"> and educational contexts.</w:t>
            </w:r>
          </w:p>
          <w:p w14:paraId="1F6229FE" w14:textId="515C07E8" w:rsidR="004C3E47" w:rsidRPr="00BE0D20" w:rsidRDefault="004C3E47" w:rsidP="00445AA2">
            <w:pPr>
              <w:rPr>
                <w:rFonts w:ascii="Arial" w:hAnsi="Arial" w:cs="Arial"/>
                <w:sz w:val="22"/>
                <w:szCs w:val="22"/>
                <w:lang w:val="en-US"/>
              </w:rPr>
            </w:pPr>
          </w:p>
        </w:tc>
      </w:tr>
      <w:tr w:rsidR="00F720CD" w:rsidRPr="00BE0D20" w14:paraId="57AB481C" w14:textId="77777777" w:rsidTr="00214AA0">
        <w:trPr>
          <w:cantSplit/>
          <w:trHeight w:val="320"/>
        </w:trPr>
        <w:tc>
          <w:tcPr>
            <w:tcW w:w="10065" w:type="dxa"/>
            <w:gridSpan w:val="7"/>
            <w:tcBorders>
              <w:left w:val="single" w:sz="8" w:space="0" w:color="auto"/>
              <w:right w:val="single" w:sz="8" w:space="0" w:color="auto"/>
            </w:tcBorders>
          </w:tcPr>
          <w:p w14:paraId="0A6A6AA7" w14:textId="77777777" w:rsidR="00F720CD" w:rsidRPr="00BE0D20" w:rsidRDefault="00F720CD" w:rsidP="00865145">
            <w:pPr>
              <w:rPr>
                <w:rFonts w:ascii="Arial" w:hAnsi="Arial" w:cs="Arial"/>
                <w:b/>
                <w:sz w:val="22"/>
                <w:szCs w:val="22"/>
              </w:rPr>
            </w:pPr>
            <w:r w:rsidRPr="00BE0D20">
              <w:rPr>
                <w:rFonts w:ascii="Arial" w:hAnsi="Arial" w:cs="Arial"/>
                <w:b/>
                <w:sz w:val="22"/>
                <w:szCs w:val="22"/>
              </w:rPr>
              <w:lastRenderedPageBreak/>
              <w:t xml:space="preserve">Critério de Avaliação </w:t>
            </w:r>
          </w:p>
          <w:p w14:paraId="2F8A35DA" w14:textId="77777777" w:rsidR="00F720CD" w:rsidRPr="00BE0D20" w:rsidRDefault="00F720CD" w:rsidP="00865145">
            <w:pPr>
              <w:rPr>
                <w:rFonts w:ascii="Arial" w:hAnsi="Arial" w:cs="Arial"/>
                <w:sz w:val="22"/>
                <w:szCs w:val="22"/>
              </w:rPr>
            </w:pPr>
            <w:r w:rsidRPr="00BE0D20">
              <w:rPr>
                <w:rFonts w:ascii="Arial" w:hAnsi="Arial" w:cs="Arial"/>
                <w:sz w:val="22"/>
                <w:szCs w:val="22"/>
              </w:rPr>
              <w:t>As avaliações serão constituídas por:</w:t>
            </w:r>
          </w:p>
          <w:p w14:paraId="2145581C" w14:textId="610180D9" w:rsidR="00F720CD" w:rsidRDefault="00F720CD" w:rsidP="00865145">
            <w:pPr>
              <w:rPr>
                <w:rFonts w:ascii="Arial" w:hAnsi="Arial" w:cs="Arial"/>
                <w:sz w:val="22"/>
                <w:szCs w:val="22"/>
              </w:rPr>
            </w:pPr>
            <w:r w:rsidRPr="00BE0D20">
              <w:rPr>
                <w:rFonts w:ascii="Arial" w:hAnsi="Arial" w:cs="Arial"/>
                <w:sz w:val="22"/>
                <w:szCs w:val="22"/>
              </w:rPr>
              <w:t xml:space="preserve">- </w:t>
            </w:r>
            <w:proofErr w:type="gramStart"/>
            <w:r w:rsidRPr="00BE0D20">
              <w:rPr>
                <w:rFonts w:ascii="Arial" w:hAnsi="Arial" w:cs="Arial"/>
                <w:sz w:val="22"/>
                <w:szCs w:val="22"/>
              </w:rPr>
              <w:t xml:space="preserve">duas </w:t>
            </w:r>
            <w:r w:rsidR="00E7190C">
              <w:rPr>
                <w:rFonts w:ascii="Arial" w:hAnsi="Arial" w:cs="Arial"/>
                <w:sz w:val="22"/>
                <w:szCs w:val="22"/>
              </w:rPr>
              <w:t>atividades</w:t>
            </w:r>
            <w:proofErr w:type="gramEnd"/>
            <w:r w:rsidR="00E7190C">
              <w:rPr>
                <w:rFonts w:ascii="Arial" w:hAnsi="Arial" w:cs="Arial"/>
                <w:sz w:val="22"/>
                <w:szCs w:val="22"/>
              </w:rPr>
              <w:t xml:space="preserve"> avaliativas</w:t>
            </w:r>
            <w:r w:rsidRPr="00BE0D20">
              <w:rPr>
                <w:rFonts w:ascii="Arial" w:hAnsi="Arial" w:cs="Arial"/>
                <w:sz w:val="22"/>
                <w:szCs w:val="22"/>
              </w:rPr>
              <w:t xml:space="preserve"> (T1 e T2)</w:t>
            </w:r>
            <w:r w:rsidR="00112B07">
              <w:rPr>
                <w:rFonts w:ascii="Arial" w:hAnsi="Arial" w:cs="Arial"/>
                <w:sz w:val="22"/>
                <w:szCs w:val="22"/>
              </w:rPr>
              <w:t>, com peso 1 e valor de 0 a 10 pontos</w:t>
            </w:r>
            <w:r w:rsidR="007621D4">
              <w:rPr>
                <w:rFonts w:ascii="Arial" w:hAnsi="Arial" w:cs="Arial"/>
                <w:sz w:val="22"/>
                <w:szCs w:val="22"/>
              </w:rPr>
              <w:t xml:space="preserve"> que irão compor a N1</w:t>
            </w:r>
          </w:p>
          <w:p w14:paraId="55D8A557" w14:textId="0A0B86F6" w:rsidR="006B2C72" w:rsidRPr="00BE0D20" w:rsidRDefault="006B2C72" w:rsidP="00865145">
            <w:pPr>
              <w:rPr>
                <w:rFonts w:ascii="Arial" w:hAnsi="Arial" w:cs="Arial"/>
                <w:sz w:val="22"/>
                <w:szCs w:val="22"/>
              </w:rPr>
            </w:pPr>
            <w:r>
              <w:rPr>
                <w:rFonts w:ascii="Arial" w:hAnsi="Arial" w:cs="Arial"/>
                <w:sz w:val="22"/>
                <w:szCs w:val="22"/>
              </w:rPr>
              <w:t xml:space="preserve">- </w:t>
            </w:r>
            <w:proofErr w:type="gramStart"/>
            <w:r w:rsidRPr="00BE0D20">
              <w:rPr>
                <w:rFonts w:ascii="Arial" w:hAnsi="Arial" w:cs="Arial"/>
                <w:sz w:val="22"/>
                <w:szCs w:val="22"/>
              </w:rPr>
              <w:t xml:space="preserve">duas </w:t>
            </w:r>
            <w:r>
              <w:rPr>
                <w:rFonts w:ascii="Arial" w:hAnsi="Arial" w:cs="Arial"/>
                <w:sz w:val="22"/>
                <w:szCs w:val="22"/>
              </w:rPr>
              <w:t>atividades</w:t>
            </w:r>
            <w:proofErr w:type="gramEnd"/>
            <w:r>
              <w:rPr>
                <w:rFonts w:ascii="Arial" w:hAnsi="Arial" w:cs="Arial"/>
                <w:sz w:val="22"/>
                <w:szCs w:val="22"/>
              </w:rPr>
              <w:t xml:space="preserve"> avaliativas</w:t>
            </w:r>
            <w:r w:rsidRPr="00BE0D20">
              <w:rPr>
                <w:rFonts w:ascii="Arial" w:hAnsi="Arial" w:cs="Arial"/>
                <w:sz w:val="22"/>
                <w:szCs w:val="22"/>
              </w:rPr>
              <w:t xml:space="preserve"> (T</w:t>
            </w:r>
            <w:r w:rsidR="00112B07">
              <w:rPr>
                <w:rFonts w:ascii="Arial" w:hAnsi="Arial" w:cs="Arial"/>
                <w:sz w:val="22"/>
                <w:szCs w:val="22"/>
              </w:rPr>
              <w:t>3</w:t>
            </w:r>
            <w:r w:rsidRPr="00BE0D20">
              <w:rPr>
                <w:rFonts w:ascii="Arial" w:hAnsi="Arial" w:cs="Arial"/>
                <w:sz w:val="22"/>
                <w:szCs w:val="22"/>
              </w:rPr>
              <w:t xml:space="preserve"> e T</w:t>
            </w:r>
            <w:r w:rsidR="00112B07">
              <w:rPr>
                <w:rFonts w:ascii="Arial" w:hAnsi="Arial" w:cs="Arial"/>
                <w:sz w:val="22"/>
                <w:szCs w:val="22"/>
              </w:rPr>
              <w:t>4</w:t>
            </w:r>
            <w:r w:rsidRPr="00BE0D20">
              <w:rPr>
                <w:rFonts w:ascii="Arial" w:hAnsi="Arial" w:cs="Arial"/>
                <w:sz w:val="22"/>
                <w:szCs w:val="22"/>
              </w:rPr>
              <w:t>)</w:t>
            </w:r>
            <w:r w:rsidR="007621D4">
              <w:rPr>
                <w:rFonts w:ascii="Arial" w:hAnsi="Arial" w:cs="Arial"/>
                <w:sz w:val="22"/>
                <w:szCs w:val="22"/>
              </w:rPr>
              <w:t xml:space="preserve">, </w:t>
            </w:r>
            <w:r w:rsidR="007621D4">
              <w:rPr>
                <w:rFonts w:ascii="Arial" w:hAnsi="Arial" w:cs="Arial"/>
                <w:sz w:val="22"/>
                <w:szCs w:val="22"/>
              </w:rPr>
              <w:t>com peso 1 e valor de 0 a 10 pontos que irão compor a N</w:t>
            </w:r>
            <w:r w:rsidR="007621D4">
              <w:rPr>
                <w:rFonts w:ascii="Arial" w:hAnsi="Arial" w:cs="Arial"/>
                <w:sz w:val="22"/>
                <w:szCs w:val="22"/>
              </w:rPr>
              <w:t xml:space="preserve">2 </w:t>
            </w:r>
          </w:p>
          <w:p w14:paraId="70BBA0E8" w14:textId="774541E9" w:rsidR="00F720CD" w:rsidRPr="00BE0D20" w:rsidRDefault="00F720CD" w:rsidP="00865145">
            <w:pPr>
              <w:rPr>
                <w:rFonts w:ascii="Arial" w:hAnsi="Arial" w:cs="Arial"/>
                <w:sz w:val="22"/>
                <w:szCs w:val="22"/>
              </w:rPr>
            </w:pPr>
            <w:r w:rsidRPr="00BE0D20">
              <w:rPr>
                <w:rFonts w:ascii="Arial" w:hAnsi="Arial" w:cs="Arial"/>
                <w:sz w:val="22"/>
                <w:szCs w:val="22"/>
              </w:rPr>
              <w:t xml:space="preserve">- </w:t>
            </w:r>
            <w:proofErr w:type="gramStart"/>
            <w:r w:rsidRPr="00BE0D20">
              <w:rPr>
                <w:rFonts w:ascii="Arial" w:hAnsi="Arial" w:cs="Arial"/>
                <w:sz w:val="22"/>
                <w:szCs w:val="22"/>
              </w:rPr>
              <w:t>uma</w:t>
            </w:r>
            <w:proofErr w:type="gramEnd"/>
            <w:r w:rsidRPr="00BE0D20">
              <w:rPr>
                <w:rFonts w:ascii="Arial" w:hAnsi="Arial" w:cs="Arial"/>
                <w:sz w:val="22"/>
                <w:szCs w:val="22"/>
              </w:rPr>
              <w:t xml:space="preserve"> prova final (PAF) referente ao conteúdo de todo o semestre</w:t>
            </w:r>
          </w:p>
          <w:p w14:paraId="6918DB31" w14:textId="77777777" w:rsidR="00F720CD" w:rsidRPr="00BE0D20" w:rsidRDefault="00F720CD" w:rsidP="00865145">
            <w:pPr>
              <w:rPr>
                <w:rFonts w:ascii="Arial" w:hAnsi="Arial" w:cs="Arial"/>
                <w:b/>
                <w:sz w:val="22"/>
                <w:szCs w:val="22"/>
              </w:rPr>
            </w:pPr>
          </w:p>
          <w:p w14:paraId="799DCAD4" w14:textId="45F82191" w:rsidR="00F720CD" w:rsidRPr="00BE0D20" w:rsidRDefault="00F720CD" w:rsidP="00865145">
            <w:pPr>
              <w:rPr>
                <w:rFonts w:ascii="Arial" w:hAnsi="Arial" w:cs="Arial"/>
                <w:b/>
                <w:sz w:val="22"/>
                <w:szCs w:val="22"/>
              </w:rPr>
            </w:pPr>
            <w:r w:rsidRPr="00BE0D20">
              <w:rPr>
                <w:rFonts w:ascii="Arial" w:hAnsi="Arial" w:cs="Arial"/>
                <w:b/>
                <w:sz w:val="22"/>
                <w:szCs w:val="22"/>
              </w:rPr>
              <w:t>Média Intermediária 1: N1= (</w:t>
            </w:r>
            <w:r w:rsidR="006B2C72">
              <w:rPr>
                <w:rFonts w:ascii="Arial" w:hAnsi="Arial" w:cs="Arial"/>
                <w:b/>
                <w:sz w:val="22"/>
                <w:szCs w:val="22"/>
              </w:rPr>
              <w:t>T</w:t>
            </w:r>
            <w:r w:rsidR="0000280C">
              <w:rPr>
                <w:rFonts w:ascii="Arial" w:hAnsi="Arial" w:cs="Arial"/>
                <w:b/>
                <w:sz w:val="22"/>
                <w:szCs w:val="22"/>
              </w:rPr>
              <w:t xml:space="preserve">1+ </w:t>
            </w:r>
            <w:r w:rsidR="006B2C72">
              <w:rPr>
                <w:rFonts w:ascii="Arial" w:hAnsi="Arial" w:cs="Arial"/>
                <w:b/>
                <w:sz w:val="22"/>
                <w:szCs w:val="22"/>
              </w:rPr>
              <w:t>T</w:t>
            </w:r>
            <w:proofErr w:type="gramStart"/>
            <w:r w:rsidR="0000280C">
              <w:rPr>
                <w:rFonts w:ascii="Arial" w:hAnsi="Arial" w:cs="Arial"/>
                <w:b/>
                <w:sz w:val="22"/>
                <w:szCs w:val="22"/>
              </w:rPr>
              <w:t>2</w:t>
            </w:r>
            <w:r w:rsidRPr="00BE0D20">
              <w:rPr>
                <w:rFonts w:ascii="Arial" w:hAnsi="Arial" w:cs="Arial"/>
                <w:b/>
                <w:sz w:val="22"/>
                <w:szCs w:val="22"/>
              </w:rPr>
              <w:t>)/</w:t>
            </w:r>
            <w:proofErr w:type="gramEnd"/>
            <w:r w:rsidRPr="00BE0D20">
              <w:rPr>
                <w:rFonts w:ascii="Arial" w:hAnsi="Arial" w:cs="Arial"/>
                <w:b/>
                <w:sz w:val="22"/>
                <w:szCs w:val="22"/>
              </w:rPr>
              <w:t>2</w:t>
            </w:r>
          </w:p>
          <w:p w14:paraId="357B13AA" w14:textId="66173007" w:rsidR="00F720CD" w:rsidRPr="00BE0D20" w:rsidRDefault="00F720CD" w:rsidP="00865145">
            <w:pPr>
              <w:rPr>
                <w:rFonts w:ascii="Arial" w:hAnsi="Arial" w:cs="Arial"/>
                <w:b/>
                <w:sz w:val="22"/>
                <w:szCs w:val="22"/>
              </w:rPr>
            </w:pPr>
            <w:r w:rsidRPr="00BE0D20">
              <w:rPr>
                <w:rFonts w:ascii="Arial" w:hAnsi="Arial" w:cs="Arial"/>
                <w:b/>
                <w:sz w:val="22"/>
                <w:szCs w:val="22"/>
              </w:rPr>
              <w:t>Média Intermediária 2: N2= (</w:t>
            </w:r>
            <w:r w:rsidR="006B2C72">
              <w:rPr>
                <w:rFonts w:ascii="Arial" w:hAnsi="Arial" w:cs="Arial"/>
                <w:b/>
                <w:sz w:val="22"/>
                <w:szCs w:val="22"/>
              </w:rPr>
              <w:t>T3</w:t>
            </w:r>
            <w:r w:rsidRPr="00BE0D20">
              <w:rPr>
                <w:rFonts w:ascii="Arial" w:hAnsi="Arial" w:cs="Arial"/>
                <w:b/>
                <w:sz w:val="22"/>
                <w:szCs w:val="22"/>
              </w:rPr>
              <w:t>+T</w:t>
            </w:r>
            <w:proofErr w:type="gramStart"/>
            <w:r w:rsidR="006B2C72">
              <w:rPr>
                <w:rFonts w:ascii="Arial" w:hAnsi="Arial" w:cs="Arial"/>
                <w:b/>
                <w:sz w:val="22"/>
                <w:szCs w:val="22"/>
              </w:rPr>
              <w:t>4</w:t>
            </w:r>
            <w:r w:rsidRPr="00BE0D20">
              <w:rPr>
                <w:rFonts w:ascii="Arial" w:hAnsi="Arial" w:cs="Arial"/>
                <w:b/>
                <w:sz w:val="22"/>
                <w:szCs w:val="22"/>
              </w:rPr>
              <w:t>)/</w:t>
            </w:r>
            <w:proofErr w:type="gramEnd"/>
            <w:r w:rsidRPr="00BE0D20">
              <w:rPr>
                <w:rFonts w:ascii="Arial" w:hAnsi="Arial" w:cs="Arial"/>
                <w:b/>
                <w:sz w:val="22"/>
                <w:szCs w:val="22"/>
              </w:rPr>
              <w:t>2</w:t>
            </w:r>
          </w:p>
          <w:p w14:paraId="4DAE22C5" w14:textId="612E6D0F" w:rsidR="00F720CD" w:rsidRPr="00BE0D20" w:rsidRDefault="00F720CD" w:rsidP="00865145">
            <w:pPr>
              <w:rPr>
                <w:rFonts w:ascii="Arial" w:hAnsi="Arial" w:cs="Arial"/>
                <w:b/>
                <w:sz w:val="22"/>
                <w:szCs w:val="22"/>
              </w:rPr>
            </w:pPr>
            <w:r w:rsidRPr="00BE0D20">
              <w:rPr>
                <w:rFonts w:ascii="Arial" w:hAnsi="Arial" w:cs="Arial"/>
                <w:b/>
                <w:sz w:val="22"/>
                <w:szCs w:val="22"/>
              </w:rPr>
              <w:t>Média intermediária final: MI= (N1+N</w:t>
            </w:r>
            <w:proofErr w:type="gramStart"/>
            <w:r w:rsidRPr="00BE0D20">
              <w:rPr>
                <w:rFonts w:ascii="Arial" w:hAnsi="Arial" w:cs="Arial"/>
                <w:b/>
                <w:sz w:val="22"/>
                <w:szCs w:val="22"/>
              </w:rPr>
              <w:t>2)/</w:t>
            </w:r>
            <w:proofErr w:type="gramEnd"/>
            <w:r w:rsidRPr="00BE0D20">
              <w:rPr>
                <w:rFonts w:ascii="Arial" w:hAnsi="Arial" w:cs="Arial"/>
                <w:b/>
                <w:sz w:val="22"/>
                <w:szCs w:val="22"/>
              </w:rPr>
              <w:t xml:space="preserve">2 </w:t>
            </w:r>
          </w:p>
          <w:p w14:paraId="2C78BA62" w14:textId="77777777" w:rsidR="00F720CD" w:rsidRDefault="00F720CD" w:rsidP="00865145">
            <w:pPr>
              <w:rPr>
                <w:rFonts w:ascii="Arial" w:hAnsi="Arial" w:cs="Arial"/>
                <w:b/>
                <w:sz w:val="22"/>
                <w:szCs w:val="22"/>
              </w:rPr>
            </w:pPr>
            <w:r w:rsidRPr="00BE0D20">
              <w:rPr>
                <w:rFonts w:ascii="Arial" w:hAnsi="Arial" w:cs="Arial"/>
                <w:b/>
                <w:sz w:val="22"/>
                <w:szCs w:val="22"/>
              </w:rPr>
              <w:t xml:space="preserve">Média final: (MI + </w:t>
            </w:r>
            <w:proofErr w:type="gramStart"/>
            <w:r w:rsidRPr="00BE0D20">
              <w:rPr>
                <w:rFonts w:ascii="Arial" w:hAnsi="Arial" w:cs="Arial"/>
                <w:b/>
                <w:sz w:val="22"/>
                <w:szCs w:val="22"/>
              </w:rPr>
              <w:t>PF)/</w:t>
            </w:r>
            <w:proofErr w:type="gramEnd"/>
            <w:r w:rsidRPr="00BE0D20">
              <w:rPr>
                <w:rFonts w:ascii="Arial" w:hAnsi="Arial" w:cs="Arial"/>
                <w:b/>
                <w:sz w:val="22"/>
                <w:szCs w:val="22"/>
              </w:rPr>
              <w:t>2</w:t>
            </w:r>
          </w:p>
          <w:p w14:paraId="75EA1D4E" w14:textId="77777777" w:rsidR="00225E63" w:rsidRDefault="00225E63" w:rsidP="00865145">
            <w:pPr>
              <w:rPr>
                <w:rFonts w:ascii="Arial" w:hAnsi="Arial" w:cs="Arial"/>
                <w:b/>
                <w:sz w:val="22"/>
                <w:szCs w:val="22"/>
              </w:rPr>
            </w:pPr>
          </w:p>
          <w:p w14:paraId="2931B79E" w14:textId="77777777" w:rsidR="00254DFE" w:rsidRPr="00254DFE" w:rsidRDefault="00254DFE" w:rsidP="00254DFE">
            <w:pPr>
              <w:rPr>
                <w:rFonts w:ascii="Arial" w:hAnsi="Arial" w:cs="Arial"/>
                <w:bCs/>
                <w:sz w:val="22"/>
                <w:szCs w:val="22"/>
              </w:rPr>
            </w:pPr>
            <w:r w:rsidRPr="00254DFE">
              <w:rPr>
                <w:rFonts w:ascii="Arial" w:hAnsi="Arial" w:cs="Arial"/>
                <w:bCs/>
                <w:sz w:val="22"/>
                <w:szCs w:val="22"/>
              </w:rPr>
              <w:t xml:space="preserve">Assessments </w:t>
            </w:r>
            <w:proofErr w:type="spellStart"/>
            <w:r w:rsidRPr="00254DFE">
              <w:rPr>
                <w:rFonts w:ascii="Arial" w:hAnsi="Arial" w:cs="Arial"/>
                <w:bCs/>
                <w:sz w:val="22"/>
                <w:szCs w:val="22"/>
              </w:rPr>
              <w:t>will</w:t>
            </w:r>
            <w:proofErr w:type="spellEnd"/>
            <w:r w:rsidRPr="00254DFE">
              <w:rPr>
                <w:rFonts w:ascii="Arial" w:hAnsi="Arial" w:cs="Arial"/>
                <w:bCs/>
                <w:sz w:val="22"/>
                <w:szCs w:val="22"/>
              </w:rPr>
              <w:t xml:space="preserve"> </w:t>
            </w:r>
            <w:proofErr w:type="spellStart"/>
            <w:r w:rsidRPr="00254DFE">
              <w:rPr>
                <w:rFonts w:ascii="Arial" w:hAnsi="Arial" w:cs="Arial"/>
                <w:bCs/>
                <w:sz w:val="22"/>
                <w:szCs w:val="22"/>
              </w:rPr>
              <w:t>consist</w:t>
            </w:r>
            <w:proofErr w:type="spellEnd"/>
            <w:r w:rsidRPr="00254DFE">
              <w:rPr>
                <w:rFonts w:ascii="Arial" w:hAnsi="Arial" w:cs="Arial"/>
                <w:bCs/>
                <w:sz w:val="22"/>
                <w:szCs w:val="22"/>
              </w:rPr>
              <w:t xml:space="preserve"> </w:t>
            </w:r>
            <w:proofErr w:type="spellStart"/>
            <w:r w:rsidRPr="00254DFE">
              <w:rPr>
                <w:rFonts w:ascii="Arial" w:hAnsi="Arial" w:cs="Arial"/>
                <w:bCs/>
                <w:sz w:val="22"/>
                <w:szCs w:val="22"/>
              </w:rPr>
              <w:t>of</w:t>
            </w:r>
            <w:proofErr w:type="spellEnd"/>
            <w:r w:rsidRPr="00254DFE">
              <w:rPr>
                <w:rFonts w:ascii="Arial" w:hAnsi="Arial" w:cs="Arial"/>
                <w:bCs/>
                <w:sz w:val="22"/>
                <w:szCs w:val="22"/>
              </w:rPr>
              <w:t>:</w:t>
            </w:r>
          </w:p>
          <w:p w14:paraId="735E03A9" w14:textId="29E27B6E" w:rsidR="00254DFE" w:rsidRPr="004D0907" w:rsidRDefault="004D0907" w:rsidP="004D0907">
            <w:pPr>
              <w:pStyle w:val="PargrafodaLista"/>
              <w:numPr>
                <w:ilvl w:val="0"/>
                <w:numId w:val="24"/>
              </w:numPr>
              <w:ind w:left="219" w:hanging="219"/>
              <w:rPr>
                <w:rFonts w:ascii="Arial" w:hAnsi="Arial" w:cs="Arial"/>
                <w:bCs/>
                <w:lang w:val="en-US"/>
              </w:rPr>
            </w:pPr>
            <w:r w:rsidRPr="004D0907">
              <w:rPr>
                <w:rFonts w:ascii="Arial" w:hAnsi="Arial" w:cs="Arial"/>
                <w:bCs/>
                <w:lang w:val="en-US"/>
              </w:rPr>
              <w:t>t</w:t>
            </w:r>
            <w:r w:rsidR="00254DFE" w:rsidRPr="004D0907">
              <w:rPr>
                <w:rFonts w:ascii="Arial" w:hAnsi="Arial" w:cs="Arial"/>
                <w:bCs/>
                <w:lang w:val="en-US"/>
              </w:rPr>
              <w:t>wo evaluative activities (T1 and T2), each with a weight of 1 and a value of 0 to 10 points, which will compose the N1 grade.</w:t>
            </w:r>
          </w:p>
          <w:p w14:paraId="78BF4D5F" w14:textId="57BE383E" w:rsidR="00254DFE" w:rsidRPr="004D0907" w:rsidRDefault="004D0907" w:rsidP="004D0907">
            <w:pPr>
              <w:pStyle w:val="PargrafodaLista"/>
              <w:numPr>
                <w:ilvl w:val="0"/>
                <w:numId w:val="24"/>
              </w:numPr>
              <w:ind w:left="219" w:hanging="219"/>
              <w:rPr>
                <w:rFonts w:ascii="Arial" w:hAnsi="Arial" w:cs="Arial"/>
                <w:bCs/>
                <w:lang w:val="en-US"/>
              </w:rPr>
            </w:pPr>
            <w:r w:rsidRPr="004D0907">
              <w:rPr>
                <w:rFonts w:ascii="Arial" w:hAnsi="Arial" w:cs="Arial"/>
                <w:bCs/>
                <w:lang w:val="en-US"/>
              </w:rPr>
              <w:t>t</w:t>
            </w:r>
            <w:r w:rsidR="00254DFE" w:rsidRPr="004D0907">
              <w:rPr>
                <w:rFonts w:ascii="Arial" w:hAnsi="Arial" w:cs="Arial"/>
                <w:bCs/>
                <w:lang w:val="en-US"/>
              </w:rPr>
              <w:t>wo evaluative activities (T3 and T4), each with a weight of 1 and a value of 0 to 10 points, which will compose the N2 grade.</w:t>
            </w:r>
          </w:p>
          <w:p w14:paraId="47909302" w14:textId="0A3C0BA2" w:rsidR="004D0907" w:rsidRPr="004D0907" w:rsidRDefault="00254DFE" w:rsidP="004D0907">
            <w:pPr>
              <w:pStyle w:val="PargrafodaLista"/>
              <w:numPr>
                <w:ilvl w:val="0"/>
                <w:numId w:val="24"/>
              </w:numPr>
              <w:ind w:left="219" w:hanging="219"/>
              <w:rPr>
                <w:rFonts w:ascii="Arial" w:hAnsi="Arial" w:cs="Arial"/>
                <w:bCs/>
                <w:lang w:val="en-US"/>
              </w:rPr>
            </w:pPr>
            <w:r w:rsidRPr="004D0907">
              <w:rPr>
                <w:rFonts w:ascii="Arial" w:hAnsi="Arial" w:cs="Arial"/>
                <w:bCs/>
                <w:lang w:val="en-US"/>
              </w:rPr>
              <w:t>A final exam (PAF) covering the entire semester's content.</w:t>
            </w:r>
          </w:p>
          <w:p w14:paraId="3406F4E3" w14:textId="77777777" w:rsidR="00ED7783" w:rsidRDefault="00254DFE" w:rsidP="00254DFE">
            <w:pPr>
              <w:rPr>
                <w:rFonts w:ascii="Arial" w:hAnsi="Arial" w:cs="Arial"/>
                <w:b/>
                <w:sz w:val="22"/>
                <w:szCs w:val="22"/>
              </w:rPr>
            </w:pPr>
            <w:proofErr w:type="spellStart"/>
            <w:r w:rsidRPr="00254DFE">
              <w:rPr>
                <w:rFonts w:ascii="Arial" w:hAnsi="Arial" w:cs="Arial"/>
                <w:b/>
                <w:sz w:val="22"/>
                <w:szCs w:val="22"/>
              </w:rPr>
              <w:t>Intermediate</w:t>
            </w:r>
            <w:proofErr w:type="spellEnd"/>
            <w:r w:rsidRPr="00254DFE">
              <w:rPr>
                <w:rFonts w:ascii="Arial" w:hAnsi="Arial" w:cs="Arial"/>
                <w:b/>
                <w:sz w:val="22"/>
                <w:szCs w:val="22"/>
              </w:rPr>
              <w:t xml:space="preserve"> Grade 1: N1 = (T1 + T2) / 2 </w:t>
            </w:r>
          </w:p>
          <w:p w14:paraId="751B1C60" w14:textId="77777777" w:rsidR="00ED7783" w:rsidRDefault="00254DFE" w:rsidP="00254DFE">
            <w:pPr>
              <w:rPr>
                <w:rFonts w:ascii="Arial" w:hAnsi="Arial" w:cs="Arial"/>
                <w:b/>
                <w:sz w:val="22"/>
                <w:szCs w:val="22"/>
              </w:rPr>
            </w:pPr>
            <w:proofErr w:type="spellStart"/>
            <w:r w:rsidRPr="00254DFE">
              <w:rPr>
                <w:rFonts w:ascii="Arial" w:hAnsi="Arial" w:cs="Arial"/>
                <w:b/>
                <w:sz w:val="22"/>
                <w:szCs w:val="22"/>
              </w:rPr>
              <w:t>Intermediate</w:t>
            </w:r>
            <w:proofErr w:type="spellEnd"/>
            <w:r w:rsidRPr="00254DFE">
              <w:rPr>
                <w:rFonts w:ascii="Arial" w:hAnsi="Arial" w:cs="Arial"/>
                <w:b/>
                <w:sz w:val="22"/>
                <w:szCs w:val="22"/>
              </w:rPr>
              <w:t xml:space="preserve"> Grade 2: N2 = (T3 + T4) / 2 </w:t>
            </w:r>
          </w:p>
          <w:p w14:paraId="5BC7052C" w14:textId="77777777" w:rsidR="00ED7783" w:rsidRDefault="00254DFE" w:rsidP="00254DFE">
            <w:pPr>
              <w:rPr>
                <w:rFonts w:ascii="Arial" w:hAnsi="Arial" w:cs="Arial"/>
                <w:b/>
                <w:sz w:val="22"/>
                <w:szCs w:val="22"/>
              </w:rPr>
            </w:pPr>
            <w:r w:rsidRPr="00254DFE">
              <w:rPr>
                <w:rFonts w:ascii="Arial" w:hAnsi="Arial" w:cs="Arial"/>
                <w:b/>
                <w:sz w:val="22"/>
                <w:szCs w:val="22"/>
              </w:rPr>
              <w:t xml:space="preserve">Final </w:t>
            </w:r>
            <w:proofErr w:type="spellStart"/>
            <w:r w:rsidRPr="00254DFE">
              <w:rPr>
                <w:rFonts w:ascii="Arial" w:hAnsi="Arial" w:cs="Arial"/>
                <w:b/>
                <w:sz w:val="22"/>
                <w:szCs w:val="22"/>
              </w:rPr>
              <w:t>Intermediate</w:t>
            </w:r>
            <w:proofErr w:type="spellEnd"/>
            <w:r w:rsidRPr="00254DFE">
              <w:rPr>
                <w:rFonts w:ascii="Arial" w:hAnsi="Arial" w:cs="Arial"/>
                <w:b/>
                <w:sz w:val="22"/>
                <w:szCs w:val="22"/>
              </w:rPr>
              <w:t xml:space="preserve"> Grade: MI = (N1 + N2) / 2 </w:t>
            </w:r>
          </w:p>
          <w:p w14:paraId="2E92FAC6" w14:textId="6B91E51F" w:rsidR="00F720CD" w:rsidRPr="00B54330" w:rsidRDefault="00254DFE" w:rsidP="00865145">
            <w:pPr>
              <w:rPr>
                <w:rFonts w:ascii="Arial" w:hAnsi="Arial" w:cs="Arial"/>
                <w:b/>
                <w:sz w:val="22"/>
                <w:szCs w:val="22"/>
              </w:rPr>
            </w:pPr>
            <w:r w:rsidRPr="00254DFE">
              <w:rPr>
                <w:rFonts w:ascii="Arial" w:hAnsi="Arial" w:cs="Arial"/>
                <w:b/>
                <w:sz w:val="22"/>
                <w:szCs w:val="22"/>
              </w:rPr>
              <w:t xml:space="preserve">Final Grade: (MI + PF) / </w:t>
            </w:r>
            <w:r w:rsidR="00B54330">
              <w:rPr>
                <w:rFonts w:ascii="Arial" w:hAnsi="Arial" w:cs="Arial"/>
                <w:b/>
                <w:sz w:val="22"/>
                <w:szCs w:val="22"/>
              </w:rPr>
              <w:t>2</w:t>
            </w:r>
          </w:p>
        </w:tc>
      </w:tr>
      <w:tr w:rsidR="00861C21" w:rsidRPr="008377E5" w14:paraId="33045675" w14:textId="77777777" w:rsidTr="00865145">
        <w:trPr>
          <w:cantSplit/>
          <w:trHeight w:val="285"/>
        </w:trPr>
        <w:tc>
          <w:tcPr>
            <w:tcW w:w="10065" w:type="dxa"/>
            <w:gridSpan w:val="7"/>
            <w:tcBorders>
              <w:left w:val="single" w:sz="8" w:space="0" w:color="auto"/>
              <w:right w:val="single" w:sz="8" w:space="0" w:color="auto"/>
            </w:tcBorders>
          </w:tcPr>
          <w:p w14:paraId="4A2CAAA8" w14:textId="77777777" w:rsidR="00861C21" w:rsidRPr="00861C21" w:rsidRDefault="00861C21" w:rsidP="00865145">
            <w:pPr>
              <w:rPr>
                <w:rFonts w:ascii="Arial" w:hAnsi="Arial" w:cs="Arial"/>
                <w:b/>
                <w:sz w:val="22"/>
                <w:szCs w:val="22"/>
                <w:lang w:val="en-US"/>
              </w:rPr>
            </w:pPr>
            <w:proofErr w:type="spellStart"/>
            <w:r w:rsidRPr="00861C21">
              <w:rPr>
                <w:rFonts w:ascii="Arial" w:hAnsi="Arial" w:cs="Arial"/>
                <w:b/>
                <w:sz w:val="22"/>
                <w:szCs w:val="22"/>
                <w:lang w:val="en-US"/>
              </w:rPr>
              <w:lastRenderedPageBreak/>
              <w:t>Bibliografia</w:t>
            </w:r>
            <w:proofErr w:type="spellEnd"/>
            <w:r w:rsidRPr="00861C21">
              <w:rPr>
                <w:rFonts w:ascii="Arial" w:hAnsi="Arial" w:cs="Arial"/>
                <w:b/>
                <w:sz w:val="22"/>
                <w:szCs w:val="22"/>
                <w:lang w:val="en-US"/>
              </w:rPr>
              <w:t xml:space="preserve"> </w:t>
            </w:r>
            <w:proofErr w:type="spellStart"/>
            <w:r w:rsidRPr="00861C21">
              <w:rPr>
                <w:rFonts w:ascii="Arial" w:hAnsi="Arial" w:cs="Arial"/>
                <w:b/>
                <w:sz w:val="22"/>
                <w:szCs w:val="22"/>
                <w:lang w:val="en-US"/>
              </w:rPr>
              <w:t>Básica</w:t>
            </w:r>
            <w:proofErr w:type="spellEnd"/>
            <w:r w:rsidRPr="00861C21">
              <w:rPr>
                <w:rFonts w:ascii="Arial" w:hAnsi="Arial" w:cs="Arial"/>
                <w:b/>
                <w:sz w:val="22"/>
                <w:szCs w:val="22"/>
                <w:lang w:val="en-US"/>
              </w:rPr>
              <w:t xml:space="preserve">/ Required </w:t>
            </w:r>
            <w:proofErr w:type="gramStart"/>
            <w:r w:rsidRPr="00861C21">
              <w:rPr>
                <w:rFonts w:ascii="Arial" w:hAnsi="Arial" w:cs="Arial"/>
                <w:b/>
                <w:sz w:val="22"/>
                <w:szCs w:val="22"/>
                <w:lang w:val="en-US"/>
              </w:rPr>
              <w:t>reading</w:t>
            </w:r>
            <w:proofErr w:type="gramEnd"/>
          </w:p>
          <w:p w14:paraId="2E9BBF35" w14:textId="77777777" w:rsidR="00861C21" w:rsidRPr="00861C21" w:rsidRDefault="00861C21" w:rsidP="00865145">
            <w:pPr>
              <w:rPr>
                <w:rFonts w:ascii="Arial" w:hAnsi="Arial" w:cs="Arial"/>
                <w:b/>
                <w:sz w:val="22"/>
                <w:szCs w:val="22"/>
                <w:lang w:val="en-US"/>
              </w:rPr>
            </w:pPr>
          </w:p>
          <w:p w14:paraId="2803155E" w14:textId="77777777" w:rsidR="00861C21" w:rsidRDefault="00861C21" w:rsidP="00865145">
            <w:pPr>
              <w:rPr>
                <w:rFonts w:ascii="Arial" w:hAnsi="Arial" w:cs="Arial"/>
                <w:bCs/>
                <w:sz w:val="22"/>
                <w:szCs w:val="22"/>
                <w:lang w:val="en-US"/>
              </w:rPr>
            </w:pPr>
            <w:r w:rsidRPr="00861C21">
              <w:rPr>
                <w:rFonts w:ascii="Arial" w:hAnsi="Arial" w:cs="Arial"/>
                <w:bCs/>
                <w:sz w:val="22"/>
                <w:szCs w:val="22"/>
                <w:lang w:val="en-US"/>
              </w:rPr>
              <w:t xml:space="preserve">CARR, A. et al. </w:t>
            </w:r>
            <w:r w:rsidRPr="003843E8">
              <w:rPr>
                <w:rFonts w:ascii="Arial" w:hAnsi="Arial" w:cs="Arial"/>
                <w:bCs/>
                <w:sz w:val="22"/>
                <w:szCs w:val="22"/>
                <w:lang w:val="en-US"/>
              </w:rPr>
              <w:t>Effectiveness of positive psychology interventions: a systematic review and meta-analysis. </w:t>
            </w:r>
            <w:r w:rsidRPr="003843E8">
              <w:rPr>
                <w:rFonts w:ascii="Arial" w:hAnsi="Arial" w:cs="Arial"/>
                <w:b/>
                <w:sz w:val="22"/>
                <w:szCs w:val="22"/>
                <w:lang w:val="en-US"/>
              </w:rPr>
              <w:t>The Journal of Positive Psychology</w:t>
            </w:r>
            <w:r w:rsidRPr="003843E8">
              <w:rPr>
                <w:rFonts w:ascii="Arial" w:hAnsi="Arial" w:cs="Arial"/>
                <w:bCs/>
                <w:sz w:val="22"/>
                <w:szCs w:val="22"/>
                <w:lang w:val="en-US"/>
              </w:rPr>
              <w:t>, </w:t>
            </w:r>
            <w:r>
              <w:rPr>
                <w:rFonts w:ascii="Arial" w:hAnsi="Arial" w:cs="Arial"/>
                <w:bCs/>
                <w:sz w:val="22"/>
                <w:szCs w:val="22"/>
                <w:lang w:val="en-US"/>
              </w:rPr>
              <w:t>v.</w:t>
            </w:r>
            <w:r w:rsidRPr="003843E8">
              <w:rPr>
                <w:rFonts w:ascii="Arial" w:hAnsi="Arial" w:cs="Arial"/>
                <w:bCs/>
                <w:sz w:val="22"/>
                <w:szCs w:val="22"/>
                <w:lang w:val="en-US"/>
              </w:rPr>
              <w:t>16</w:t>
            </w:r>
            <w:r>
              <w:rPr>
                <w:rFonts w:ascii="Arial" w:hAnsi="Arial" w:cs="Arial"/>
                <w:bCs/>
                <w:sz w:val="22"/>
                <w:szCs w:val="22"/>
                <w:lang w:val="en-US"/>
              </w:rPr>
              <w:t>, n.</w:t>
            </w:r>
            <w:r w:rsidRPr="003843E8">
              <w:rPr>
                <w:rFonts w:ascii="Arial" w:hAnsi="Arial" w:cs="Arial"/>
                <w:bCs/>
                <w:sz w:val="22"/>
                <w:szCs w:val="22"/>
                <w:lang w:val="en-US"/>
              </w:rPr>
              <w:t xml:space="preserve">6, </w:t>
            </w:r>
            <w:r>
              <w:rPr>
                <w:rFonts w:ascii="Arial" w:hAnsi="Arial" w:cs="Arial"/>
                <w:bCs/>
                <w:sz w:val="22"/>
                <w:szCs w:val="22"/>
                <w:lang w:val="en-US"/>
              </w:rPr>
              <w:t>p.</w:t>
            </w:r>
            <w:r w:rsidRPr="003843E8">
              <w:rPr>
                <w:rFonts w:ascii="Arial" w:hAnsi="Arial" w:cs="Arial"/>
                <w:bCs/>
                <w:sz w:val="22"/>
                <w:szCs w:val="22"/>
                <w:lang w:val="en-US"/>
              </w:rPr>
              <w:t>749–769</w:t>
            </w:r>
            <w:r>
              <w:rPr>
                <w:rFonts w:ascii="Arial" w:hAnsi="Arial" w:cs="Arial"/>
                <w:bCs/>
                <w:sz w:val="22"/>
                <w:szCs w:val="22"/>
                <w:lang w:val="en-US"/>
              </w:rPr>
              <w:t>, 2020.</w:t>
            </w:r>
          </w:p>
          <w:p w14:paraId="19578B12" w14:textId="77777777" w:rsidR="00861C21" w:rsidRDefault="00861C21" w:rsidP="00865145">
            <w:pPr>
              <w:rPr>
                <w:rFonts w:ascii="Arial" w:hAnsi="Arial" w:cs="Arial"/>
                <w:bCs/>
                <w:sz w:val="22"/>
                <w:szCs w:val="22"/>
                <w:lang w:val="en-US"/>
              </w:rPr>
            </w:pPr>
            <w:hyperlink r:id="rId8" w:history="1">
              <w:r w:rsidRPr="008D7F60">
                <w:rPr>
                  <w:rStyle w:val="Hyperlink"/>
                  <w:rFonts w:ascii="Arial" w:hAnsi="Arial" w:cs="Arial"/>
                  <w:bCs/>
                  <w:sz w:val="22"/>
                  <w:szCs w:val="22"/>
                  <w:lang w:val="en-US"/>
                </w:rPr>
                <w:t>https://doi.org/10.1080/17439760.2020.1818807</w:t>
              </w:r>
            </w:hyperlink>
          </w:p>
          <w:p w14:paraId="4E7EF5CC" w14:textId="77777777" w:rsidR="00861C21" w:rsidRDefault="00861C21" w:rsidP="00865145">
            <w:pPr>
              <w:rPr>
                <w:rFonts w:ascii="Arial" w:hAnsi="Arial" w:cs="Arial"/>
                <w:bCs/>
                <w:sz w:val="22"/>
                <w:szCs w:val="22"/>
                <w:lang w:val="en-US"/>
              </w:rPr>
            </w:pPr>
          </w:p>
          <w:p w14:paraId="77A87F27" w14:textId="77777777" w:rsidR="00861C21" w:rsidRDefault="00861C21" w:rsidP="00865145">
            <w:pPr>
              <w:rPr>
                <w:rFonts w:ascii="Arial" w:hAnsi="Arial" w:cs="Arial"/>
                <w:bCs/>
                <w:sz w:val="22"/>
                <w:szCs w:val="22"/>
                <w:lang w:val="en-US"/>
              </w:rPr>
            </w:pPr>
            <w:r w:rsidRPr="00412ADB">
              <w:rPr>
                <w:rFonts w:ascii="Arial" w:hAnsi="Arial" w:cs="Arial"/>
                <w:bCs/>
                <w:sz w:val="22"/>
                <w:szCs w:val="22"/>
                <w:lang w:val="en-US"/>
              </w:rPr>
              <w:t>C</w:t>
            </w:r>
            <w:r>
              <w:rPr>
                <w:rFonts w:ascii="Arial" w:hAnsi="Arial" w:cs="Arial"/>
                <w:bCs/>
                <w:sz w:val="22"/>
                <w:szCs w:val="22"/>
                <w:lang w:val="en-US"/>
              </w:rPr>
              <w:t>SIKSZENTMIHALYI</w:t>
            </w:r>
            <w:r w:rsidRPr="00412ADB">
              <w:rPr>
                <w:rFonts w:ascii="Arial" w:hAnsi="Arial" w:cs="Arial"/>
                <w:bCs/>
                <w:sz w:val="22"/>
                <w:szCs w:val="22"/>
                <w:lang w:val="en-US"/>
              </w:rPr>
              <w:t xml:space="preserve">, M. </w:t>
            </w:r>
            <w:r w:rsidRPr="00412ADB">
              <w:rPr>
                <w:rFonts w:ascii="Arial" w:hAnsi="Arial" w:cs="Arial"/>
                <w:b/>
                <w:sz w:val="22"/>
                <w:szCs w:val="22"/>
                <w:lang w:val="en-US"/>
              </w:rPr>
              <w:t>Flow: The Psychology of Optimal Experience</w:t>
            </w:r>
            <w:r>
              <w:rPr>
                <w:rFonts w:ascii="Arial" w:hAnsi="Arial" w:cs="Arial"/>
                <w:bCs/>
                <w:sz w:val="22"/>
                <w:szCs w:val="22"/>
                <w:lang w:val="en-US"/>
              </w:rPr>
              <w:t>, 1990.</w:t>
            </w:r>
          </w:p>
          <w:p w14:paraId="1622F887" w14:textId="77777777" w:rsidR="00861C21" w:rsidRDefault="00861C21" w:rsidP="00865145">
            <w:pPr>
              <w:rPr>
                <w:rFonts w:ascii="Arial" w:hAnsi="Arial" w:cs="Arial"/>
                <w:bCs/>
                <w:sz w:val="22"/>
                <w:szCs w:val="22"/>
                <w:lang w:val="en-US"/>
              </w:rPr>
            </w:pPr>
            <w:hyperlink r:id="rId9" w:history="1">
              <w:r w:rsidRPr="008D7F60">
                <w:rPr>
                  <w:rStyle w:val="Hyperlink"/>
                  <w:rFonts w:ascii="Arial" w:hAnsi="Arial" w:cs="Arial"/>
                  <w:bCs/>
                  <w:sz w:val="22"/>
                  <w:szCs w:val="22"/>
                  <w:lang w:val="en-US"/>
                </w:rPr>
                <w:t>https://www.researchgate.net/publication/224927532_Flow_The_Psychology_of_Optimal_Experience</w:t>
              </w:r>
            </w:hyperlink>
          </w:p>
          <w:p w14:paraId="56A5022C" w14:textId="77777777" w:rsidR="00861C21" w:rsidRDefault="00861C21" w:rsidP="00865145">
            <w:pPr>
              <w:rPr>
                <w:rFonts w:ascii="Arial" w:hAnsi="Arial" w:cs="Arial"/>
                <w:color w:val="000000"/>
                <w:sz w:val="22"/>
                <w:szCs w:val="22"/>
                <w:lang w:val="en-US"/>
              </w:rPr>
            </w:pPr>
          </w:p>
          <w:p w14:paraId="1351357E" w14:textId="77777777" w:rsidR="00861C21" w:rsidRDefault="00861C21" w:rsidP="00865145">
            <w:pPr>
              <w:spacing w:before="240"/>
              <w:rPr>
                <w:rFonts w:ascii="Arial" w:hAnsi="Arial" w:cs="Arial"/>
                <w:bCs/>
                <w:sz w:val="22"/>
                <w:szCs w:val="22"/>
                <w:lang w:val="en-US"/>
              </w:rPr>
            </w:pPr>
            <w:r w:rsidRPr="00DD32A7">
              <w:rPr>
                <w:rFonts w:ascii="Arial" w:hAnsi="Arial" w:cs="Arial"/>
                <w:bCs/>
                <w:sz w:val="22"/>
                <w:szCs w:val="22"/>
                <w:lang w:val="en-US"/>
              </w:rPr>
              <w:t xml:space="preserve">FREDRICKSON, </w:t>
            </w:r>
            <w:r>
              <w:rPr>
                <w:rFonts w:ascii="Arial" w:hAnsi="Arial" w:cs="Arial"/>
                <w:bCs/>
                <w:sz w:val="22"/>
                <w:szCs w:val="22"/>
                <w:lang w:val="en-US"/>
              </w:rPr>
              <w:t xml:space="preserve">B. </w:t>
            </w:r>
            <w:r w:rsidRPr="00DD32A7">
              <w:rPr>
                <w:rFonts w:ascii="Arial" w:hAnsi="Arial" w:cs="Arial"/>
                <w:bCs/>
                <w:sz w:val="22"/>
                <w:szCs w:val="22"/>
                <w:lang w:val="en-US"/>
              </w:rPr>
              <w:t>Love: Positivity resonance as a fresh, evidence-based perspective on an age-old topic</w:t>
            </w:r>
            <w:r>
              <w:rPr>
                <w:rFonts w:ascii="Arial" w:hAnsi="Arial" w:cs="Arial"/>
                <w:bCs/>
                <w:sz w:val="22"/>
                <w:szCs w:val="22"/>
                <w:lang w:val="en-US"/>
              </w:rPr>
              <w:t xml:space="preserve">. In: BARRET, </w:t>
            </w:r>
            <w:r w:rsidRPr="00CF410E">
              <w:rPr>
                <w:rFonts w:ascii="Arial" w:hAnsi="Arial" w:cs="Arial"/>
                <w:bCs/>
                <w:sz w:val="22"/>
                <w:szCs w:val="22"/>
                <w:lang w:val="en-US"/>
              </w:rPr>
              <w:t>L. F.</w:t>
            </w:r>
            <w:proofErr w:type="gramStart"/>
            <w:r>
              <w:rPr>
                <w:rFonts w:ascii="Arial" w:hAnsi="Arial" w:cs="Arial"/>
                <w:bCs/>
                <w:sz w:val="22"/>
                <w:szCs w:val="22"/>
                <w:lang w:val="en-US"/>
              </w:rPr>
              <w:t xml:space="preserve">; </w:t>
            </w:r>
            <w:r w:rsidRPr="00CF410E">
              <w:rPr>
                <w:rFonts w:ascii="Arial" w:hAnsi="Arial" w:cs="Arial"/>
                <w:bCs/>
                <w:sz w:val="22"/>
                <w:szCs w:val="22"/>
                <w:lang w:val="en-US"/>
              </w:rPr>
              <w:t xml:space="preserve"> </w:t>
            </w:r>
            <w:r>
              <w:rPr>
                <w:rFonts w:ascii="Arial" w:hAnsi="Arial" w:cs="Arial"/>
                <w:bCs/>
                <w:sz w:val="22"/>
                <w:szCs w:val="22"/>
                <w:lang w:val="en-US"/>
              </w:rPr>
              <w:t>LEWIS</w:t>
            </w:r>
            <w:proofErr w:type="gramEnd"/>
            <w:r>
              <w:rPr>
                <w:rFonts w:ascii="Arial" w:hAnsi="Arial" w:cs="Arial"/>
                <w:bCs/>
                <w:sz w:val="22"/>
                <w:szCs w:val="22"/>
                <w:lang w:val="en-US"/>
              </w:rPr>
              <w:t xml:space="preserve">, M.; HAVILAND-JONES, </w:t>
            </w:r>
            <w:r w:rsidRPr="00CF410E">
              <w:rPr>
                <w:rFonts w:ascii="Arial" w:hAnsi="Arial" w:cs="Arial"/>
                <w:bCs/>
                <w:sz w:val="22"/>
                <w:szCs w:val="22"/>
                <w:lang w:val="en-US"/>
              </w:rPr>
              <w:t xml:space="preserve">J. M. (Eds.) </w:t>
            </w:r>
            <w:r w:rsidRPr="00A74CF0">
              <w:rPr>
                <w:rFonts w:ascii="Arial" w:hAnsi="Arial" w:cs="Arial"/>
                <w:b/>
                <w:sz w:val="22"/>
                <w:szCs w:val="22"/>
                <w:lang w:val="en-US"/>
              </w:rPr>
              <w:t>Handbook of Emotions</w:t>
            </w:r>
            <w:r w:rsidRPr="00A74CF0">
              <w:rPr>
                <w:rFonts w:ascii="Arial" w:hAnsi="Arial" w:cs="Arial"/>
                <w:bCs/>
                <w:sz w:val="22"/>
                <w:szCs w:val="22"/>
                <w:lang w:val="en-US"/>
              </w:rPr>
              <w:t xml:space="preserve">, </w:t>
            </w:r>
            <w:r>
              <w:rPr>
                <w:rFonts w:ascii="Arial" w:hAnsi="Arial" w:cs="Arial"/>
                <w:bCs/>
                <w:sz w:val="22"/>
                <w:szCs w:val="22"/>
                <w:lang w:val="en-US"/>
              </w:rPr>
              <w:t>4th ed.</w:t>
            </w:r>
            <w:r w:rsidRPr="00A74CF0">
              <w:rPr>
                <w:rFonts w:ascii="Arial" w:hAnsi="Arial" w:cs="Arial"/>
                <w:bCs/>
                <w:sz w:val="22"/>
                <w:szCs w:val="22"/>
                <w:lang w:val="en-US"/>
              </w:rPr>
              <w:t xml:space="preserve"> Ed. New York: Guilford Press</w:t>
            </w:r>
            <w:r>
              <w:rPr>
                <w:rFonts w:ascii="Arial" w:hAnsi="Arial" w:cs="Arial"/>
                <w:bCs/>
                <w:sz w:val="22"/>
                <w:szCs w:val="22"/>
                <w:lang w:val="en-US"/>
              </w:rPr>
              <w:t>, 2016.</w:t>
            </w:r>
          </w:p>
          <w:p w14:paraId="2D7DDEA5" w14:textId="77777777" w:rsidR="00861C21" w:rsidRDefault="00861C21" w:rsidP="00865145">
            <w:pPr>
              <w:rPr>
                <w:rFonts w:ascii="Arial" w:hAnsi="Arial" w:cs="Arial"/>
                <w:bCs/>
                <w:sz w:val="22"/>
                <w:szCs w:val="22"/>
                <w:lang w:val="en-US"/>
              </w:rPr>
            </w:pPr>
            <w:hyperlink r:id="rId10" w:history="1">
              <w:r w:rsidRPr="008D7F60">
                <w:rPr>
                  <w:rStyle w:val="Hyperlink"/>
                  <w:rFonts w:ascii="Arial" w:hAnsi="Arial" w:cs="Arial"/>
                  <w:bCs/>
                  <w:sz w:val="22"/>
                  <w:szCs w:val="22"/>
                  <w:lang w:val="en-US"/>
                </w:rPr>
                <w:t>https://peplab.web.unc.edu/wp-content/uploads/sites/18901/2019/06/Fredrickson2016ChapteronLoveforHandbookofEmotions.pdf</w:t>
              </w:r>
            </w:hyperlink>
          </w:p>
          <w:p w14:paraId="50D31870" w14:textId="77777777" w:rsidR="00861C21" w:rsidRDefault="00861C21" w:rsidP="00865145">
            <w:pPr>
              <w:rPr>
                <w:rFonts w:ascii="Arial" w:hAnsi="Arial" w:cs="Arial"/>
                <w:bCs/>
                <w:sz w:val="22"/>
                <w:szCs w:val="22"/>
                <w:lang w:val="en-US"/>
              </w:rPr>
            </w:pPr>
          </w:p>
          <w:p w14:paraId="4D5D58E1" w14:textId="77777777" w:rsidR="00861C21" w:rsidRDefault="00861C21" w:rsidP="00865145">
            <w:pPr>
              <w:rPr>
                <w:rFonts w:ascii="Arial" w:hAnsi="Arial" w:cs="Arial"/>
                <w:bCs/>
                <w:sz w:val="22"/>
                <w:szCs w:val="22"/>
                <w:lang w:val="en-US"/>
              </w:rPr>
            </w:pPr>
            <w:r w:rsidRPr="004D702C">
              <w:rPr>
                <w:rFonts w:ascii="Arial" w:hAnsi="Arial" w:cs="Arial"/>
                <w:bCs/>
                <w:sz w:val="22"/>
                <w:szCs w:val="22"/>
                <w:lang w:val="en-US"/>
              </w:rPr>
              <w:t xml:space="preserve">JOSE, P.E.; LIM, B.T. Lim; BRYANT, F.B. Bryant. Does savoring increase happiness? A daily diary </w:t>
            </w:r>
            <w:proofErr w:type="gramStart"/>
            <w:r w:rsidRPr="004D702C">
              <w:rPr>
                <w:rFonts w:ascii="Arial" w:hAnsi="Arial" w:cs="Arial"/>
                <w:bCs/>
                <w:sz w:val="22"/>
                <w:szCs w:val="22"/>
                <w:lang w:val="en-US"/>
              </w:rPr>
              <w:t>study</w:t>
            </w:r>
            <w:proofErr w:type="gramEnd"/>
            <w:r w:rsidRPr="004D702C">
              <w:rPr>
                <w:rFonts w:ascii="Arial" w:hAnsi="Arial" w:cs="Arial"/>
                <w:bCs/>
                <w:sz w:val="22"/>
                <w:szCs w:val="22"/>
                <w:lang w:val="en-US"/>
              </w:rPr>
              <w:t>.</w:t>
            </w:r>
            <w:r w:rsidRPr="008377E5">
              <w:rPr>
                <w:rFonts w:ascii="Arial" w:hAnsi="Arial" w:cs="Arial"/>
                <w:b/>
                <w:sz w:val="22"/>
                <w:szCs w:val="22"/>
                <w:lang w:val="en-US"/>
              </w:rPr>
              <w:t xml:space="preserve"> The Journal of Positive Psychology, </w:t>
            </w:r>
            <w:r>
              <w:rPr>
                <w:rFonts w:ascii="Arial" w:hAnsi="Arial" w:cs="Arial"/>
                <w:bCs/>
                <w:sz w:val="22"/>
                <w:szCs w:val="22"/>
                <w:lang w:val="en-US"/>
              </w:rPr>
              <w:t>v.</w:t>
            </w:r>
            <w:r w:rsidRPr="004D702C">
              <w:rPr>
                <w:rFonts w:ascii="Arial" w:hAnsi="Arial" w:cs="Arial"/>
                <w:bCs/>
                <w:sz w:val="22"/>
                <w:szCs w:val="22"/>
                <w:lang w:val="en-US"/>
              </w:rPr>
              <w:t>7</w:t>
            </w:r>
            <w:r>
              <w:rPr>
                <w:rFonts w:ascii="Arial" w:hAnsi="Arial" w:cs="Arial"/>
                <w:bCs/>
                <w:sz w:val="22"/>
                <w:szCs w:val="22"/>
                <w:lang w:val="en-US"/>
              </w:rPr>
              <w:t>, n.</w:t>
            </w:r>
            <w:r w:rsidRPr="004D702C">
              <w:rPr>
                <w:rFonts w:ascii="Arial" w:hAnsi="Arial" w:cs="Arial"/>
                <w:bCs/>
                <w:sz w:val="22"/>
                <w:szCs w:val="22"/>
                <w:lang w:val="en-US"/>
              </w:rPr>
              <w:t xml:space="preserve">3, </w:t>
            </w:r>
            <w:r>
              <w:rPr>
                <w:rFonts w:ascii="Arial" w:hAnsi="Arial" w:cs="Arial"/>
                <w:bCs/>
                <w:sz w:val="22"/>
                <w:szCs w:val="22"/>
                <w:lang w:val="en-US"/>
              </w:rPr>
              <w:t>p.</w:t>
            </w:r>
            <w:r w:rsidRPr="004D702C">
              <w:rPr>
                <w:rFonts w:ascii="Arial" w:hAnsi="Arial" w:cs="Arial"/>
                <w:bCs/>
                <w:sz w:val="22"/>
                <w:szCs w:val="22"/>
                <w:lang w:val="en-US"/>
              </w:rPr>
              <w:t>176-187, 2012</w:t>
            </w:r>
            <w:r>
              <w:rPr>
                <w:rFonts w:ascii="Arial" w:hAnsi="Arial" w:cs="Arial"/>
                <w:bCs/>
                <w:sz w:val="22"/>
                <w:szCs w:val="22"/>
                <w:lang w:val="en-US"/>
              </w:rPr>
              <w:t>.</w:t>
            </w:r>
            <w:r w:rsidRPr="008377E5">
              <w:rPr>
                <w:rFonts w:ascii="Arial" w:hAnsi="Arial" w:cs="Arial"/>
                <w:b/>
                <w:sz w:val="22"/>
                <w:szCs w:val="22"/>
                <w:lang w:val="en-US"/>
              </w:rPr>
              <w:t xml:space="preserve"> </w:t>
            </w:r>
            <w:hyperlink r:id="rId11" w:history="1">
              <w:r w:rsidRPr="00FF286C">
                <w:rPr>
                  <w:rStyle w:val="Hyperlink"/>
                  <w:rFonts w:ascii="Arial" w:hAnsi="Arial" w:cs="Arial"/>
                  <w:bCs/>
                  <w:sz w:val="22"/>
                  <w:szCs w:val="22"/>
                  <w:lang w:val="en-US"/>
                </w:rPr>
                <w:t>https://doi.org/10.1080/17439760.2012.671345</w:t>
              </w:r>
            </w:hyperlink>
          </w:p>
          <w:p w14:paraId="11278190" w14:textId="77777777" w:rsidR="00861C21" w:rsidRDefault="00861C21" w:rsidP="00865145">
            <w:pPr>
              <w:rPr>
                <w:rFonts w:ascii="Arial" w:hAnsi="Arial" w:cs="Arial"/>
                <w:b/>
                <w:sz w:val="22"/>
                <w:szCs w:val="22"/>
                <w:lang w:val="en-US"/>
              </w:rPr>
            </w:pPr>
          </w:p>
          <w:p w14:paraId="33A23247" w14:textId="77777777" w:rsidR="00861C21" w:rsidRPr="000C2E83" w:rsidRDefault="00861C21" w:rsidP="00865145">
            <w:pPr>
              <w:rPr>
                <w:rFonts w:ascii="Arial" w:hAnsi="Arial" w:cs="Arial"/>
                <w:bCs/>
                <w:sz w:val="22"/>
                <w:szCs w:val="22"/>
              </w:rPr>
            </w:pPr>
            <w:r w:rsidRPr="000C2E83">
              <w:rPr>
                <w:rFonts w:ascii="Arial" w:hAnsi="Arial" w:cs="Arial"/>
                <w:bCs/>
                <w:sz w:val="22"/>
                <w:szCs w:val="22"/>
                <w:lang w:val="en-US"/>
              </w:rPr>
              <w:t xml:space="preserve">SCORSOLINI-COMIN, F. </w:t>
            </w:r>
            <w:proofErr w:type="gramStart"/>
            <w:r w:rsidRPr="000C2E83">
              <w:rPr>
                <w:rFonts w:ascii="Arial" w:hAnsi="Arial" w:cs="Arial"/>
                <w:bCs/>
                <w:sz w:val="22"/>
                <w:szCs w:val="22"/>
                <w:lang w:val="en-US"/>
              </w:rPr>
              <w:t>et al..</w:t>
            </w:r>
            <w:proofErr w:type="gramEnd"/>
            <w:r w:rsidRPr="000C2E83">
              <w:rPr>
                <w:rFonts w:ascii="Arial" w:hAnsi="Arial" w:cs="Arial"/>
                <w:bCs/>
                <w:sz w:val="22"/>
                <w:szCs w:val="22"/>
                <w:lang w:val="en-US"/>
              </w:rPr>
              <w:t xml:space="preserve"> From authentic happiness to well-being: the flourishing of Positive Psychology. </w:t>
            </w:r>
            <w:r w:rsidRPr="000C2E83">
              <w:rPr>
                <w:rFonts w:ascii="Arial" w:hAnsi="Arial" w:cs="Arial"/>
                <w:b/>
                <w:bCs/>
                <w:sz w:val="22"/>
                <w:szCs w:val="22"/>
              </w:rPr>
              <w:t>Psicologia: Reflexão e Crítica</w:t>
            </w:r>
            <w:r w:rsidRPr="000C2E83">
              <w:rPr>
                <w:rFonts w:ascii="Arial" w:hAnsi="Arial" w:cs="Arial"/>
                <w:bCs/>
                <w:sz w:val="22"/>
                <w:szCs w:val="22"/>
              </w:rPr>
              <w:t xml:space="preserve">, v. 26, n.4, p. 663–670, out. 2013. </w:t>
            </w:r>
          </w:p>
          <w:p w14:paraId="706F93C6" w14:textId="77777777" w:rsidR="00861C21" w:rsidRPr="00861C21" w:rsidRDefault="00861C21" w:rsidP="00865145">
            <w:pPr>
              <w:rPr>
                <w:rFonts w:ascii="Arial" w:hAnsi="Arial" w:cs="Arial"/>
                <w:bCs/>
                <w:sz w:val="22"/>
                <w:szCs w:val="22"/>
              </w:rPr>
            </w:pPr>
            <w:hyperlink r:id="rId12" w:history="1">
              <w:r w:rsidRPr="00861C21">
                <w:rPr>
                  <w:rStyle w:val="Hyperlink"/>
                  <w:rFonts w:ascii="Arial" w:hAnsi="Arial" w:cs="Arial"/>
                  <w:bCs/>
                  <w:sz w:val="22"/>
                  <w:szCs w:val="22"/>
                </w:rPr>
                <w:t>https://www.scielo.br/j/prc/a/yMTBHcvGZMZ5WhCbphhNGzB/</w:t>
              </w:r>
            </w:hyperlink>
          </w:p>
          <w:p w14:paraId="038505CC" w14:textId="77777777" w:rsidR="00861C21" w:rsidRPr="00861C21" w:rsidRDefault="00861C21" w:rsidP="00865145">
            <w:pPr>
              <w:rPr>
                <w:rFonts w:ascii="Arial" w:hAnsi="Arial" w:cs="Arial"/>
                <w:bCs/>
                <w:sz w:val="22"/>
                <w:szCs w:val="22"/>
              </w:rPr>
            </w:pPr>
          </w:p>
          <w:p w14:paraId="213C281F" w14:textId="77777777" w:rsidR="00861C21" w:rsidRPr="00F95BD5" w:rsidRDefault="00861C21" w:rsidP="00865145">
            <w:pPr>
              <w:rPr>
                <w:rFonts w:ascii="Arial" w:hAnsi="Arial" w:cs="Arial"/>
                <w:bCs/>
                <w:sz w:val="22"/>
                <w:szCs w:val="22"/>
                <w:lang w:val="en-US"/>
              </w:rPr>
            </w:pPr>
            <w:r w:rsidRPr="00F95BD5">
              <w:rPr>
                <w:rFonts w:ascii="Arial" w:hAnsi="Arial" w:cs="Arial"/>
                <w:bCs/>
                <w:sz w:val="22"/>
                <w:szCs w:val="22"/>
                <w:lang w:val="en-US"/>
              </w:rPr>
              <w:t xml:space="preserve">SELIGMAN, M. </w:t>
            </w:r>
            <w:proofErr w:type="gramStart"/>
            <w:r w:rsidRPr="00F95BD5">
              <w:rPr>
                <w:rFonts w:ascii="Arial" w:hAnsi="Arial" w:cs="Arial"/>
                <w:bCs/>
                <w:sz w:val="22"/>
                <w:szCs w:val="22"/>
                <w:lang w:val="en-US"/>
              </w:rPr>
              <w:t>PERMA</w:t>
            </w:r>
            <w:proofErr w:type="gramEnd"/>
            <w:r w:rsidRPr="00F95BD5">
              <w:rPr>
                <w:rFonts w:ascii="Arial" w:hAnsi="Arial" w:cs="Arial"/>
                <w:bCs/>
                <w:sz w:val="22"/>
                <w:szCs w:val="22"/>
                <w:lang w:val="en-US"/>
              </w:rPr>
              <w:t xml:space="preserve"> and the building blocks of well-being. </w:t>
            </w:r>
            <w:r w:rsidRPr="00F95BD5">
              <w:rPr>
                <w:rFonts w:ascii="Arial" w:hAnsi="Arial" w:cs="Arial"/>
                <w:b/>
                <w:bCs/>
                <w:sz w:val="22"/>
                <w:szCs w:val="22"/>
                <w:lang w:val="en-US"/>
              </w:rPr>
              <w:t>The Journal of Positive Psychology</w:t>
            </w:r>
            <w:r w:rsidRPr="00F95BD5">
              <w:rPr>
                <w:rFonts w:ascii="Arial" w:hAnsi="Arial" w:cs="Arial"/>
                <w:bCs/>
                <w:sz w:val="22"/>
                <w:szCs w:val="22"/>
                <w:lang w:val="en-US"/>
              </w:rPr>
              <w:t>, v.13, n.4, p.333–335, 2018.</w:t>
            </w:r>
          </w:p>
          <w:p w14:paraId="1BDBEBE8" w14:textId="77777777" w:rsidR="00861C21" w:rsidRDefault="00861C21" w:rsidP="00865145">
            <w:pPr>
              <w:rPr>
                <w:rFonts w:ascii="Arial" w:hAnsi="Arial" w:cs="Arial"/>
                <w:bCs/>
                <w:sz w:val="22"/>
                <w:szCs w:val="22"/>
                <w:lang w:val="en-US"/>
              </w:rPr>
            </w:pPr>
            <w:hyperlink r:id="rId13" w:history="1">
              <w:r w:rsidRPr="00F95BD5">
                <w:rPr>
                  <w:rStyle w:val="Hyperlink"/>
                  <w:rFonts w:ascii="Arial" w:hAnsi="Arial" w:cs="Arial"/>
                  <w:bCs/>
                  <w:sz w:val="22"/>
                  <w:szCs w:val="22"/>
                  <w:lang w:val="en-US"/>
                </w:rPr>
                <w:t>https://doi.org/10.1080/17439760.2018.1437466</w:t>
              </w:r>
            </w:hyperlink>
          </w:p>
          <w:p w14:paraId="5EF5D110" w14:textId="77777777" w:rsidR="00861C21" w:rsidRPr="00F95BD5" w:rsidRDefault="00861C21" w:rsidP="00865145">
            <w:pPr>
              <w:rPr>
                <w:rFonts w:ascii="Arial" w:hAnsi="Arial" w:cs="Arial"/>
                <w:bCs/>
                <w:sz w:val="22"/>
                <w:szCs w:val="22"/>
                <w:lang w:val="en-US"/>
              </w:rPr>
            </w:pPr>
          </w:p>
          <w:p w14:paraId="17622BFB" w14:textId="77777777" w:rsidR="00861C21" w:rsidRDefault="00861C21" w:rsidP="00865145">
            <w:pPr>
              <w:rPr>
                <w:rFonts w:ascii="Arial" w:hAnsi="Arial" w:cs="Arial"/>
                <w:color w:val="000000"/>
                <w:sz w:val="22"/>
                <w:szCs w:val="22"/>
                <w:lang w:val="en-US"/>
              </w:rPr>
            </w:pPr>
            <w:r w:rsidRPr="00BE0D20">
              <w:rPr>
                <w:rFonts w:ascii="Arial" w:hAnsi="Arial" w:cs="Arial"/>
                <w:color w:val="000000"/>
                <w:sz w:val="22"/>
                <w:szCs w:val="22"/>
                <w:lang w:val="en-US"/>
              </w:rPr>
              <w:t>SELIGMAN, M. E. P.; CSIKSZENTMIHALYI, M. Positive Psychology: An introduction. </w:t>
            </w:r>
            <w:r w:rsidRPr="00246B0F">
              <w:rPr>
                <w:rFonts w:ascii="Arial" w:hAnsi="Arial" w:cs="Arial"/>
                <w:b/>
                <w:iCs/>
                <w:color w:val="000000"/>
                <w:sz w:val="22"/>
                <w:szCs w:val="22"/>
                <w:lang w:val="en-US"/>
              </w:rPr>
              <w:t>American Psychologist Association</w:t>
            </w:r>
            <w:r w:rsidRPr="00246B0F">
              <w:rPr>
                <w:rFonts w:ascii="Arial" w:hAnsi="Arial" w:cs="Arial"/>
                <w:i/>
                <w:iCs/>
                <w:color w:val="000000"/>
                <w:sz w:val="22"/>
                <w:szCs w:val="22"/>
                <w:lang w:val="en-US"/>
              </w:rPr>
              <w:t xml:space="preserve">, </w:t>
            </w:r>
            <w:r>
              <w:rPr>
                <w:rFonts w:ascii="Arial" w:hAnsi="Arial" w:cs="Arial"/>
                <w:color w:val="000000"/>
                <w:sz w:val="22"/>
                <w:szCs w:val="22"/>
                <w:lang w:val="en-US"/>
              </w:rPr>
              <w:t>v.</w:t>
            </w:r>
            <w:r w:rsidRPr="00246B0F">
              <w:rPr>
                <w:rFonts w:ascii="Arial" w:hAnsi="Arial" w:cs="Arial"/>
                <w:color w:val="000000"/>
                <w:sz w:val="22"/>
                <w:szCs w:val="22"/>
                <w:lang w:val="en-US"/>
              </w:rPr>
              <w:t>55</w:t>
            </w:r>
            <w:r>
              <w:rPr>
                <w:rFonts w:ascii="Arial" w:hAnsi="Arial" w:cs="Arial"/>
                <w:color w:val="000000"/>
                <w:sz w:val="22"/>
                <w:szCs w:val="22"/>
                <w:lang w:val="en-US"/>
              </w:rPr>
              <w:t>, n.</w:t>
            </w:r>
            <w:r w:rsidRPr="00246B0F">
              <w:rPr>
                <w:rFonts w:ascii="Arial" w:hAnsi="Arial" w:cs="Arial"/>
                <w:color w:val="000000"/>
                <w:sz w:val="22"/>
                <w:szCs w:val="22"/>
                <w:lang w:val="en-US"/>
              </w:rPr>
              <w:t>1, p.5-14, 2000.</w:t>
            </w:r>
          </w:p>
          <w:p w14:paraId="2C3DF581" w14:textId="77777777" w:rsidR="00861C21" w:rsidRDefault="00861C21" w:rsidP="00865145">
            <w:pPr>
              <w:rPr>
                <w:rFonts w:ascii="Arial" w:hAnsi="Arial" w:cs="Arial"/>
                <w:color w:val="000000"/>
                <w:sz w:val="22"/>
                <w:szCs w:val="22"/>
                <w:lang w:val="en-US"/>
              </w:rPr>
            </w:pPr>
            <w:hyperlink r:id="rId14" w:history="1">
              <w:r w:rsidRPr="008D7F60">
                <w:rPr>
                  <w:rStyle w:val="Hyperlink"/>
                  <w:rFonts w:ascii="Arial" w:hAnsi="Arial" w:cs="Arial"/>
                  <w:sz w:val="22"/>
                  <w:szCs w:val="22"/>
                  <w:lang w:val="en-US"/>
                </w:rPr>
                <w:t>https://www.researchgate.net/publication/11946304_Positive_Psychology_An_Introduction</w:t>
              </w:r>
            </w:hyperlink>
          </w:p>
          <w:p w14:paraId="60002DFA" w14:textId="77777777" w:rsidR="00861C21" w:rsidRDefault="00861C21" w:rsidP="00865145">
            <w:pPr>
              <w:rPr>
                <w:rFonts w:ascii="Arial" w:hAnsi="Arial" w:cs="Arial"/>
                <w:b/>
                <w:sz w:val="22"/>
                <w:szCs w:val="22"/>
                <w:lang w:val="en-US"/>
              </w:rPr>
            </w:pPr>
          </w:p>
          <w:p w14:paraId="01F0C10B" w14:textId="77777777" w:rsidR="00861C21" w:rsidRPr="00110ED7" w:rsidRDefault="00861C21" w:rsidP="00865145">
            <w:pPr>
              <w:rPr>
                <w:rFonts w:ascii="Arial" w:hAnsi="Arial" w:cs="Arial"/>
                <w:bCs/>
                <w:sz w:val="22"/>
                <w:szCs w:val="22"/>
                <w:lang w:val="en-US"/>
              </w:rPr>
            </w:pPr>
            <w:r w:rsidRPr="00110ED7">
              <w:rPr>
                <w:rFonts w:ascii="Arial" w:hAnsi="Arial" w:cs="Arial"/>
                <w:bCs/>
                <w:sz w:val="22"/>
                <w:szCs w:val="22"/>
                <w:lang w:val="en-US"/>
              </w:rPr>
              <w:t>WANG, F.; GUO J.; YANG, G. Study on positive psychology from 1999 to 2021: A bibliometric analysis. </w:t>
            </w:r>
            <w:r w:rsidRPr="00131738">
              <w:rPr>
                <w:rFonts w:ascii="Arial" w:hAnsi="Arial" w:cs="Arial"/>
                <w:b/>
                <w:sz w:val="22"/>
                <w:szCs w:val="22"/>
                <w:lang w:val="en-US"/>
              </w:rPr>
              <w:t>Front</w:t>
            </w:r>
            <w:r>
              <w:rPr>
                <w:rFonts w:ascii="Arial" w:hAnsi="Arial" w:cs="Arial"/>
                <w:b/>
                <w:sz w:val="22"/>
                <w:szCs w:val="22"/>
                <w:lang w:val="en-US"/>
              </w:rPr>
              <w:t>iers in</w:t>
            </w:r>
            <w:r w:rsidRPr="00131738">
              <w:rPr>
                <w:rFonts w:ascii="Arial" w:hAnsi="Arial" w:cs="Arial"/>
                <w:b/>
                <w:sz w:val="22"/>
                <w:szCs w:val="22"/>
                <w:lang w:val="en-US"/>
              </w:rPr>
              <w:t xml:space="preserve"> </w:t>
            </w:r>
            <w:proofErr w:type="spellStart"/>
            <w:r w:rsidRPr="00131738">
              <w:rPr>
                <w:rFonts w:ascii="Arial" w:hAnsi="Arial" w:cs="Arial"/>
                <w:b/>
                <w:sz w:val="22"/>
                <w:szCs w:val="22"/>
                <w:lang w:val="en-US"/>
              </w:rPr>
              <w:t>Psychol</w:t>
            </w:r>
            <w:r>
              <w:rPr>
                <w:rFonts w:ascii="Arial" w:hAnsi="Arial" w:cs="Arial"/>
                <w:b/>
                <w:sz w:val="22"/>
                <w:szCs w:val="22"/>
                <w:lang w:val="en-US"/>
              </w:rPr>
              <w:t>ology</w:t>
            </w:r>
            <w:proofErr w:type="spellEnd"/>
            <w:r w:rsidRPr="00131738">
              <w:rPr>
                <w:rFonts w:ascii="Arial" w:hAnsi="Arial" w:cs="Arial"/>
                <w:bCs/>
                <w:sz w:val="22"/>
                <w:szCs w:val="22"/>
                <w:lang w:val="en-US"/>
              </w:rPr>
              <w:t xml:space="preserve">, </w:t>
            </w:r>
            <w:r>
              <w:rPr>
                <w:rFonts w:ascii="Arial" w:hAnsi="Arial" w:cs="Arial"/>
                <w:bCs/>
                <w:sz w:val="22"/>
                <w:szCs w:val="22"/>
                <w:lang w:val="en-US"/>
              </w:rPr>
              <w:t>v.</w:t>
            </w:r>
            <w:r w:rsidRPr="00110ED7">
              <w:rPr>
                <w:rFonts w:ascii="Arial" w:hAnsi="Arial" w:cs="Arial"/>
                <w:bCs/>
                <w:sz w:val="22"/>
                <w:szCs w:val="22"/>
                <w:lang w:val="en-US"/>
              </w:rPr>
              <w:t>14</w:t>
            </w:r>
            <w:r>
              <w:rPr>
                <w:rFonts w:ascii="Arial" w:hAnsi="Arial" w:cs="Arial"/>
                <w:bCs/>
                <w:sz w:val="22"/>
                <w:szCs w:val="22"/>
                <w:lang w:val="en-US"/>
              </w:rPr>
              <w:t>, p.</w:t>
            </w:r>
            <w:r w:rsidRPr="00110ED7">
              <w:rPr>
                <w:rFonts w:ascii="Arial" w:hAnsi="Arial" w:cs="Arial"/>
                <w:bCs/>
                <w:sz w:val="22"/>
                <w:szCs w:val="22"/>
                <w:lang w:val="en-US"/>
              </w:rPr>
              <w:t xml:space="preserve">1101157, 2023. </w:t>
            </w:r>
          </w:p>
          <w:p w14:paraId="0C2A61B8" w14:textId="77777777" w:rsidR="00861C21" w:rsidRDefault="00861C21" w:rsidP="00865145">
            <w:pPr>
              <w:rPr>
                <w:rFonts w:ascii="Arial" w:hAnsi="Arial" w:cs="Arial"/>
                <w:bCs/>
                <w:sz w:val="22"/>
                <w:szCs w:val="22"/>
                <w:lang w:val="en-US"/>
              </w:rPr>
            </w:pPr>
            <w:hyperlink r:id="rId15" w:history="1">
              <w:r w:rsidRPr="008D7F60">
                <w:rPr>
                  <w:rStyle w:val="Hyperlink"/>
                  <w:rFonts w:ascii="Arial" w:hAnsi="Arial" w:cs="Arial"/>
                  <w:bCs/>
                  <w:sz w:val="22"/>
                  <w:szCs w:val="22"/>
                  <w:lang w:val="en-US"/>
                </w:rPr>
                <w:t>https://www.frontiersin.org/journals/psychology/articles/10.3389/fpsyg.2023.1101157</w:t>
              </w:r>
            </w:hyperlink>
          </w:p>
          <w:p w14:paraId="50F39574" w14:textId="77777777" w:rsidR="00861C21" w:rsidRPr="003843E8" w:rsidRDefault="00861C21" w:rsidP="00865145">
            <w:pPr>
              <w:rPr>
                <w:rFonts w:ascii="Arial" w:hAnsi="Arial" w:cs="Arial"/>
                <w:bCs/>
                <w:sz w:val="22"/>
                <w:szCs w:val="22"/>
                <w:lang w:val="en-US"/>
              </w:rPr>
            </w:pPr>
          </w:p>
          <w:tbl>
            <w:tblPr>
              <w:tblW w:w="5000" w:type="pct"/>
              <w:jc w:val="center"/>
              <w:tblCellSpacing w:w="0" w:type="dxa"/>
              <w:tblLayout w:type="fixed"/>
              <w:tblCellMar>
                <w:left w:w="0" w:type="dxa"/>
                <w:right w:w="0" w:type="dxa"/>
              </w:tblCellMar>
              <w:tblLook w:val="04A0" w:firstRow="1" w:lastRow="0" w:firstColumn="1" w:lastColumn="0" w:noHBand="0" w:noVBand="1"/>
            </w:tblPr>
            <w:tblGrid>
              <w:gridCol w:w="9925"/>
            </w:tblGrid>
            <w:tr w:rsidR="00861C21" w:rsidRPr="008377E5" w14:paraId="032A6816" w14:textId="77777777" w:rsidTr="00865145">
              <w:trPr>
                <w:tblCellSpacing w:w="0" w:type="dxa"/>
                <w:jc w:val="center"/>
              </w:trPr>
              <w:tc>
                <w:tcPr>
                  <w:tcW w:w="9664" w:type="dxa"/>
                  <w:vAlign w:val="center"/>
                  <w:hideMark/>
                </w:tcPr>
                <w:p w14:paraId="2BB96A29" w14:textId="77777777" w:rsidR="00861C21" w:rsidRPr="008377E5" w:rsidRDefault="00861C21" w:rsidP="00865145">
                  <w:pPr>
                    <w:rPr>
                      <w:rFonts w:ascii="Arial" w:hAnsi="Arial" w:cs="Arial"/>
                      <w:sz w:val="22"/>
                      <w:szCs w:val="22"/>
                      <w:lang w:val="en-US"/>
                    </w:rPr>
                  </w:pPr>
                </w:p>
              </w:tc>
            </w:tr>
          </w:tbl>
          <w:p w14:paraId="0CE7C885" w14:textId="77777777" w:rsidR="00861C21" w:rsidRPr="008377E5" w:rsidRDefault="00861C21" w:rsidP="00865145">
            <w:pPr>
              <w:rPr>
                <w:rFonts w:ascii="Arial" w:hAnsi="Arial" w:cs="Arial"/>
                <w:sz w:val="22"/>
                <w:szCs w:val="22"/>
                <w:lang w:val="en-US"/>
              </w:rPr>
            </w:pPr>
          </w:p>
        </w:tc>
      </w:tr>
      <w:tr w:rsidR="00214AA0" w:rsidRPr="00131738" w14:paraId="2A64CF61" w14:textId="77777777" w:rsidTr="00214AA0">
        <w:trPr>
          <w:cantSplit/>
          <w:trHeight w:val="285"/>
        </w:trPr>
        <w:tc>
          <w:tcPr>
            <w:tcW w:w="10065" w:type="dxa"/>
            <w:gridSpan w:val="7"/>
            <w:tcBorders>
              <w:left w:val="single" w:sz="8" w:space="0" w:color="auto"/>
              <w:right w:val="single" w:sz="8" w:space="0" w:color="auto"/>
            </w:tcBorders>
          </w:tcPr>
          <w:p w14:paraId="78747388" w14:textId="794A1FD6" w:rsidR="00214AA0" w:rsidRDefault="00214AA0" w:rsidP="00214AA0">
            <w:pPr>
              <w:rPr>
                <w:rFonts w:ascii="Arial" w:hAnsi="Arial" w:cs="Arial"/>
                <w:b/>
                <w:sz w:val="22"/>
                <w:szCs w:val="22"/>
              </w:rPr>
            </w:pPr>
            <w:r w:rsidRPr="00BE0D20">
              <w:rPr>
                <w:rFonts w:ascii="Arial" w:hAnsi="Arial" w:cs="Arial"/>
                <w:b/>
                <w:sz w:val="22"/>
                <w:szCs w:val="22"/>
              </w:rPr>
              <w:lastRenderedPageBreak/>
              <w:t>Bibliografia Complementar</w:t>
            </w:r>
            <w:r w:rsidR="00667E1C">
              <w:rPr>
                <w:rFonts w:ascii="Arial" w:hAnsi="Arial" w:cs="Arial"/>
                <w:b/>
                <w:sz w:val="22"/>
                <w:szCs w:val="22"/>
              </w:rPr>
              <w:t xml:space="preserve">/ </w:t>
            </w:r>
            <w:proofErr w:type="spellStart"/>
            <w:r w:rsidR="00667E1C" w:rsidRPr="00667E1C">
              <w:rPr>
                <w:rFonts w:ascii="Arial" w:hAnsi="Arial" w:cs="Arial"/>
                <w:b/>
                <w:sz w:val="22"/>
                <w:szCs w:val="22"/>
              </w:rPr>
              <w:t>Supplementary</w:t>
            </w:r>
            <w:proofErr w:type="spellEnd"/>
            <w:r w:rsidR="00667E1C" w:rsidRPr="00667E1C">
              <w:rPr>
                <w:rFonts w:ascii="Arial" w:hAnsi="Arial" w:cs="Arial"/>
                <w:b/>
                <w:sz w:val="22"/>
                <w:szCs w:val="22"/>
              </w:rPr>
              <w:t xml:space="preserve"> </w:t>
            </w:r>
            <w:r w:rsidR="00B54330">
              <w:rPr>
                <w:rFonts w:ascii="Arial" w:hAnsi="Arial" w:cs="Arial"/>
                <w:b/>
                <w:sz w:val="22"/>
                <w:szCs w:val="22"/>
              </w:rPr>
              <w:t>Reading</w:t>
            </w:r>
          </w:p>
          <w:p w14:paraId="6C0F4B1B" w14:textId="77777777" w:rsidR="00043A04" w:rsidRDefault="00043A04" w:rsidP="00214AA0">
            <w:pPr>
              <w:rPr>
                <w:rFonts w:ascii="Arial" w:hAnsi="Arial" w:cs="Arial"/>
                <w:b/>
                <w:sz w:val="22"/>
                <w:szCs w:val="22"/>
              </w:rPr>
            </w:pPr>
          </w:p>
          <w:p w14:paraId="0E13DBF0" w14:textId="77777777" w:rsidR="001C2095" w:rsidRDefault="001C2095" w:rsidP="001C2095">
            <w:pPr>
              <w:rPr>
                <w:rFonts w:ascii="Arial" w:hAnsi="Arial" w:cs="Arial"/>
                <w:bCs/>
                <w:sz w:val="22"/>
                <w:szCs w:val="22"/>
                <w:lang w:val="en-US"/>
              </w:rPr>
            </w:pPr>
            <w:r w:rsidRPr="00E7190C">
              <w:rPr>
                <w:rFonts w:ascii="Arial" w:hAnsi="Arial" w:cs="Arial"/>
                <w:bCs/>
                <w:sz w:val="22"/>
                <w:szCs w:val="22"/>
                <w:lang w:val="en-US"/>
              </w:rPr>
              <w:t>EMMONS, R.A.; MCCULLOUGH, M.E. Counting blessings versus burdens: an experimental investigation of gratitude and subjective well-being in daily life. Journal of personality and social psychology, v.84, n.2, p.377–389, 2003.</w:t>
            </w:r>
          </w:p>
          <w:p w14:paraId="539903F0" w14:textId="77777777" w:rsidR="001C2095" w:rsidRPr="00E7190C" w:rsidRDefault="001C2095" w:rsidP="001C2095">
            <w:pPr>
              <w:rPr>
                <w:rFonts w:ascii="Arial" w:hAnsi="Arial" w:cs="Arial"/>
                <w:bCs/>
                <w:sz w:val="22"/>
                <w:szCs w:val="22"/>
                <w:lang w:val="en-US"/>
              </w:rPr>
            </w:pPr>
          </w:p>
          <w:p w14:paraId="7FE18034" w14:textId="247B4C11" w:rsidR="00043A04" w:rsidRDefault="00043A04" w:rsidP="00214AA0">
            <w:pPr>
              <w:rPr>
                <w:rFonts w:ascii="Arial" w:hAnsi="Arial" w:cs="Arial"/>
                <w:bCs/>
                <w:sz w:val="22"/>
                <w:szCs w:val="22"/>
                <w:lang w:val="en-US"/>
              </w:rPr>
            </w:pPr>
            <w:r w:rsidRPr="00043A04">
              <w:rPr>
                <w:rFonts w:ascii="Arial" w:hAnsi="Arial" w:cs="Arial"/>
                <w:bCs/>
                <w:sz w:val="22"/>
                <w:szCs w:val="22"/>
                <w:lang w:val="en-US"/>
              </w:rPr>
              <w:t>F</w:t>
            </w:r>
            <w:r w:rsidR="009A2E19">
              <w:rPr>
                <w:rFonts w:ascii="Arial" w:hAnsi="Arial" w:cs="Arial"/>
                <w:bCs/>
                <w:sz w:val="22"/>
                <w:szCs w:val="22"/>
                <w:lang w:val="en-US"/>
              </w:rPr>
              <w:t>ARMER,</w:t>
            </w:r>
            <w:r w:rsidRPr="00043A04">
              <w:rPr>
                <w:rFonts w:ascii="Arial" w:hAnsi="Arial" w:cs="Arial"/>
                <w:bCs/>
                <w:sz w:val="22"/>
                <w:szCs w:val="22"/>
                <w:lang w:val="en-US"/>
              </w:rPr>
              <w:t xml:space="preserve"> N</w:t>
            </w:r>
            <w:r w:rsidR="009A2E19">
              <w:rPr>
                <w:rFonts w:ascii="Arial" w:hAnsi="Arial" w:cs="Arial"/>
                <w:bCs/>
                <w:sz w:val="22"/>
                <w:szCs w:val="22"/>
                <w:lang w:val="en-US"/>
              </w:rPr>
              <w:t xml:space="preserve">.; </w:t>
            </w:r>
            <w:r w:rsidRPr="00043A04">
              <w:rPr>
                <w:rFonts w:ascii="Arial" w:hAnsi="Arial" w:cs="Arial"/>
                <w:bCs/>
                <w:sz w:val="22"/>
                <w:szCs w:val="22"/>
                <w:lang w:val="en-US"/>
              </w:rPr>
              <w:t>C</w:t>
            </w:r>
            <w:r w:rsidR="009A2E19">
              <w:rPr>
                <w:rFonts w:ascii="Arial" w:hAnsi="Arial" w:cs="Arial"/>
                <w:bCs/>
                <w:sz w:val="22"/>
                <w:szCs w:val="22"/>
                <w:lang w:val="en-US"/>
              </w:rPr>
              <w:t xml:space="preserve">OTTER, </w:t>
            </w:r>
            <w:r w:rsidRPr="00043A04">
              <w:rPr>
                <w:rFonts w:ascii="Arial" w:hAnsi="Arial" w:cs="Arial"/>
                <w:bCs/>
                <w:sz w:val="22"/>
                <w:szCs w:val="22"/>
                <w:lang w:val="en-US"/>
              </w:rPr>
              <w:t>E</w:t>
            </w:r>
            <w:r w:rsidR="009A2E19">
              <w:rPr>
                <w:rFonts w:ascii="Arial" w:hAnsi="Arial" w:cs="Arial"/>
                <w:bCs/>
                <w:sz w:val="22"/>
                <w:szCs w:val="22"/>
                <w:lang w:val="en-US"/>
              </w:rPr>
              <w:t>.</w:t>
            </w:r>
            <w:r w:rsidRPr="00043A04">
              <w:rPr>
                <w:rFonts w:ascii="Arial" w:hAnsi="Arial" w:cs="Arial"/>
                <w:bCs/>
                <w:sz w:val="22"/>
                <w:szCs w:val="22"/>
                <w:lang w:val="en-US"/>
              </w:rPr>
              <w:t>W. Well-Being and Cooking Behavior: Using the Positive Emotion, Engagement, Relationships, Meaning, and Accomplishment (PERMA) Model as a Theoretical Framework. </w:t>
            </w:r>
            <w:r w:rsidRPr="00131738">
              <w:rPr>
                <w:rFonts w:ascii="Arial" w:hAnsi="Arial" w:cs="Arial"/>
                <w:b/>
                <w:sz w:val="22"/>
                <w:szCs w:val="22"/>
                <w:lang w:val="en-US"/>
              </w:rPr>
              <w:t>Front</w:t>
            </w:r>
            <w:r w:rsidR="000B5C77">
              <w:rPr>
                <w:rFonts w:ascii="Arial" w:hAnsi="Arial" w:cs="Arial"/>
                <w:b/>
                <w:sz w:val="22"/>
                <w:szCs w:val="22"/>
                <w:lang w:val="en-US"/>
              </w:rPr>
              <w:t>iers in</w:t>
            </w:r>
            <w:r w:rsidRPr="00131738">
              <w:rPr>
                <w:rFonts w:ascii="Arial" w:hAnsi="Arial" w:cs="Arial"/>
                <w:b/>
                <w:sz w:val="22"/>
                <w:szCs w:val="22"/>
                <w:lang w:val="en-US"/>
              </w:rPr>
              <w:t xml:space="preserve"> </w:t>
            </w:r>
            <w:proofErr w:type="spellStart"/>
            <w:r w:rsidRPr="00131738">
              <w:rPr>
                <w:rFonts w:ascii="Arial" w:hAnsi="Arial" w:cs="Arial"/>
                <w:b/>
                <w:sz w:val="22"/>
                <w:szCs w:val="22"/>
                <w:lang w:val="en-US"/>
              </w:rPr>
              <w:t>Psychol</w:t>
            </w:r>
            <w:r w:rsidR="000B5C77">
              <w:rPr>
                <w:rFonts w:ascii="Arial" w:hAnsi="Arial" w:cs="Arial"/>
                <w:b/>
                <w:sz w:val="22"/>
                <w:szCs w:val="22"/>
                <w:lang w:val="en-US"/>
              </w:rPr>
              <w:t>ology</w:t>
            </w:r>
            <w:proofErr w:type="spellEnd"/>
            <w:r w:rsidR="006F5D49" w:rsidRPr="00131738">
              <w:rPr>
                <w:rFonts w:ascii="Arial" w:hAnsi="Arial" w:cs="Arial"/>
                <w:bCs/>
                <w:sz w:val="22"/>
                <w:szCs w:val="22"/>
                <w:lang w:val="en-US"/>
              </w:rPr>
              <w:t xml:space="preserve">, </w:t>
            </w:r>
            <w:r w:rsidRPr="00131738">
              <w:rPr>
                <w:rFonts w:ascii="Arial" w:hAnsi="Arial" w:cs="Arial"/>
                <w:bCs/>
                <w:sz w:val="22"/>
                <w:szCs w:val="22"/>
                <w:lang w:val="en-US"/>
              </w:rPr>
              <w:t>12</w:t>
            </w:r>
            <w:r w:rsidR="006F5D49" w:rsidRPr="00131738">
              <w:rPr>
                <w:rFonts w:ascii="Arial" w:hAnsi="Arial" w:cs="Arial"/>
                <w:bCs/>
                <w:sz w:val="22"/>
                <w:szCs w:val="22"/>
                <w:lang w:val="en-US"/>
              </w:rPr>
              <w:t xml:space="preserve">, p.1-12, </w:t>
            </w:r>
            <w:r w:rsidR="009D1C4D" w:rsidRPr="00131738">
              <w:rPr>
                <w:rFonts w:ascii="Arial" w:hAnsi="Arial" w:cs="Arial"/>
                <w:bCs/>
                <w:sz w:val="22"/>
                <w:szCs w:val="22"/>
                <w:lang w:val="en-US"/>
              </w:rPr>
              <w:t>2021.</w:t>
            </w:r>
          </w:p>
          <w:p w14:paraId="2020BC4F" w14:textId="58D8F45F" w:rsidR="00131738" w:rsidRDefault="00131738" w:rsidP="00214AA0">
            <w:pPr>
              <w:rPr>
                <w:rFonts w:ascii="Arial" w:hAnsi="Arial" w:cs="Arial"/>
                <w:bCs/>
                <w:sz w:val="22"/>
                <w:szCs w:val="22"/>
                <w:lang w:val="en-US"/>
              </w:rPr>
            </w:pPr>
            <w:hyperlink r:id="rId16" w:history="1">
              <w:r w:rsidRPr="008D7F60">
                <w:rPr>
                  <w:rStyle w:val="Hyperlink"/>
                  <w:rFonts w:ascii="Arial" w:hAnsi="Arial" w:cs="Arial"/>
                  <w:bCs/>
                  <w:sz w:val="22"/>
                  <w:szCs w:val="22"/>
                  <w:lang w:val="en-US"/>
                </w:rPr>
                <w:t>https://pmc.ncbi.nlm.nih.gov/articles/PMC8071848/pdf/fpsyg-12-560578.pdf</w:t>
              </w:r>
            </w:hyperlink>
          </w:p>
          <w:p w14:paraId="6C5AC302" w14:textId="77777777" w:rsidR="008D0EB3" w:rsidRDefault="008D0EB3" w:rsidP="00214AA0">
            <w:pPr>
              <w:rPr>
                <w:rFonts w:ascii="Arial" w:hAnsi="Arial" w:cs="Arial"/>
                <w:bCs/>
                <w:sz w:val="22"/>
                <w:szCs w:val="22"/>
                <w:lang w:val="en-US"/>
              </w:rPr>
            </w:pPr>
          </w:p>
          <w:p w14:paraId="7DD231B2" w14:textId="77777777" w:rsidR="001C2095" w:rsidRPr="00765947" w:rsidRDefault="001C2095" w:rsidP="001C2095">
            <w:pPr>
              <w:rPr>
                <w:rFonts w:ascii="Arial" w:hAnsi="Arial" w:cs="Arial"/>
                <w:bCs/>
                <w:sz w:val="22"/>
                <w:szCs w:val="22"/>
                <w:lang w:val="en-US"/>
              </w:rPr>
            </w:pPr>
            <w:r>
              <w:rPr>
                <w:rFonts w:ascii="Arial" w:hAnsi="Arial" w:cs="Arial"/>
                <w:bCs/>
                <w:sz w:val="22"/>
                <w:szCs w:val="22"/>
                <w:lang w:val="en-US"/>
              </w:rPr>
              <w:t xml:space="preserve">LITTMAN-OVADIA, H.; DUBREUIL, P.; MEYERS, M.C.; FREIDLIN, P. </w:t>
            </w:r>
            <w:r w:rsidRPr="00765947">
              <w:rPr>
                <w:rFonts w:ascii="Arial" w:hAnsi="Arial" w:cs="Arial"/>
                <w:bCs/>
                <w:sz w:val="22"/>
                <w:szCs w:val="22"/>
                <w:lang w:val="en-US"/>
              </w:rPr>
              <w:t>VIA Character Strengths: Theory, Research and Practice</w:t>
            </w:r>
            <w:r>
              <w:rPr>
                <w:rFonts w:ascii="Arial" w:hAnsi="Arial" w:cs="Arial"/>
                <w:bCs/>
                <w:sz w:val="22"/>
                <w:szCs w:val="22"/>
                <w:lang w:val="en-US"/>
              </w:rPr>
              <w:t xml:space="preserve">. </w:t>
            </w:r>
            <w:r w:rsidRPr="000B5C77">
              <w:rPr>
                <w:rFonts w:ascii="Arial" w:hAnsi="Arial" w:cs="Arial"/>
                <w:b/>
                <w:sz w:val="22"/>
                <w:szCs w:val="22"/>
                <w:lang w:val="en-US"/>
              </w:rPr>
              <w:t>Frontiers in Psychology</w:t>
            </w:r>
            <w:r>
              <w:rPr>
                <w:rFonts w:ascii="Arial" w:hAnsi="Arial" w:cs="Arial"/>
                <w:bCs/>
                <w:sz w:val="22"/>
                <w:szCs w:val="22"/>
                <w:lang w:val="en-US"/>
              </w:rPr>
              <w:t>, v.12, 2021.</w:t>
            </w:r>
          </w:p>
          <w:p w14:paraId="03C9863C" w14:textId="77777777" w:rsidR="001C2095" w:rsidRDefault="001C2095" w:rsidP="001C2095">
            <w:pPr>
              <w:rPr>
                <w:rFonts w:ascii="Arial" w:hAnsi="Arial" w:cs="Arial"/>
                <w:bCs/>
                <w:sz w:val="22"/>
                <w:szCs w:val="22"/>
                <w:lang w:val="en-US"/>
              </w:rPr>
            </w:pPr>
            <w:hyperlink r:id="rId17" w:history="1">
              <w:r w:rsidRPr="008D7F60">
                <w:rPr>
                  <w:rStyle w:val="Hyperlink"/>
                  <w:rFonts w:ascii="Arial" w:hAnsi="Arial" w:cs="Arial"/>
                  <w:bCs/>
                  <w:sz w:val="22"/>
                  <w:szCs w:val="22"/>
                  <w:lang w:val="en-US"/>
                </w:rPr>
                <w:t>https://www.frontiersin.org/journals/psychology/articles/10.3389/fpsyg.2021.653941</w:t>
              </w:r>
            </w:hyperlink>
          </w:p>
          <w:p w14:paraId="45EEF242" w14:textId="77777777" w:rsidR="00225E63" w:rsidRDefault="00225E63" w:rsidP="001C2095">
            <w:pPr>
              <w:rPr>
                <w:rFonts w:ascii="Arial" w:hAnsi="Arial" w:cs="Arial"/>
                <w:bCs/>
                <w:sz w:val="22"/>
                <w:szCs w:val="22"/>
                <w:lang w:val="en-US"/>
              </w:rPr>
            </w:pPr>
          </w:p>
          <w:p w14:paraId="229326E6" w14:textId="77777777" w:rsidR="001C2095" w:rsidRDefault="001C2095" w:rsidP="001C2095">
            <w:pPr>
              <w:rPr>
                <w:rFonts w:ascii="Arial" w:hAnsi="Arial" w:cs="Arial"/>
                <w:bCs/>
                <w:sz w:val="22"/>
                <w:szCs w:val="22"/>
                <w:lang w:val="en-US"/>
              </w:rPr>
            </w:pPr>
            <w:r w:rsidRPr="000B5C77">
              <w:rPr>
                <w:rFonts w:ascii="Arial" w:hAnsi="Arial" w:cs="Arial"/>
                <w:bCs/>
                <w:sz w:val="22"/>
                <w:szCs w:val="22"/>
                <w:lang w:val="en-US"/>
              </w:rPr>
              <w:t>P</w:t>
            </w:r>
            <w:r>
              <w:rPr>
                <w:rFonts w:ascii="Arial" w:hAnsi="Arial" w:cs="Arial"/>
                <w:bCs/>
                <w:sz w:val="22"/>
                <w:szCs w:val="22"/>
                <w:lang w:val="en-US"/>
              </w:rPr>
              <w:t>ETERSON</w:t>
            </w:r>
            <w:r w:rsidRPr="000B5C77">
              <w:rPr>
                <w:rFonts w:ascii="Arial" w:hAnsi="Arial" w:cs="Arial"/>
                <w:bCs/>
                <w:sz w:val="22"/>
                <w:szCs w:val="22"/>
                <w:lang w:val="en-US"/>
              </w:rPr>
              <w:t>, C.</w:t>
            </w:r>
            <w:r>
              <w:rPr>
                <w:rFonts w:ascii="Arial" w:hAnsi="Arial" w:cs="Arial"/>
                <w:bCs/>
                <w:sz w:val="22"/>
                <w:szCs w:val="22"/>
                <w:lang w:val="en-US"/>
              </w:rPr>
              <w:t>;</w:t>
            </w:r>
            <w:r w:rsidRPr="000B5C77">
              <w:rPr>
                <w:rFonts w:ascii="Arial" w:hAnsi="Arial" w:cs="Arial"/>
                <w:bCs/>
                <w:sz w:val="22"/>
                <w:szCs w:val="22"/>
                <w:lang w:val="en-US"/>
              </w:rPr>
              <w:t xml:space="preserve"> </w:t>
            </w:r>
            <w:r>
              <w:rPr>
                <w:rFonts w:ascii="Arial" w:hAnsi="Arial" w:cs="Arial"/>
                <w:bCs/>
                <w:sz w:val="22"/>
                <w:szCs w:val="22"/>
                <w:lang w:val="en-US"/>
              </w:rPr>
              <w:t xml:space="preserve">SELIGMAN, </w:t>
            </w:r>
            <w:r w:rsidRPr="000B5C77">
              <w:rPr>
                <w:rFonts w:ascii="Arial" w:hAnsi="Arial" w:cs="Arial"/>
                <w:bCs/>
                <w:sz w:val="22"/>
                <w:szCs w:val="22"/>
                <w:lang w:val="en-US"/>
              </w:rPr>
              <w:t xml:space="preserve">M. E. P. </w:t>
            </w:r>
            <w:r w:rsidRPr="006A651B">
              <w:rPr>
                <w:rFonts w:ascii="Arial" w:hAnsi="Arial" w:cs="Arial"/>
                <w:b/>
                <w:sz w:val="22"/>
                <w:szCs w:val="22"/>
                <w:lang w:val="en-US"/>
              </w:rPr>
              <w:t xml:space="preserve">Character </w:t>
            </w:r>
            <w:proofErr w:type="gramStart"/>
            <w:r w:rsidRPr="006A651B">
              <w:rPr>
                <w:rFonts w:ascii="Arial" w:hAnsi="Arial" w:cs="Arial"/>
                <w:b/>
                <w:sz w:val="22"/>
                <w:szCs w:val="22"/>
                <w:lang w:val="en-US"/>
              </w:rPr>
              <w:t>Strengths</w:t>
            </w:r>
            <w:proofErr w:type="gramEnd"/>
            <w:r w:rsidRPr="006A651B">
              <w:rPr>
                <w:rFonts w:ascii="Arial" w:hAnsi="Arial" w:cs="Arial"/>
                <w:b/>
                <w:sz w:val="22"/>
                <w:szCs w:val="22"/>
                <w:lang w:val="en-US"/>
              </w:rPr>
              <w:t xml:space="preserve"> and Virtues: A Handbook and Classification</w:t>
            </w:r>
            <w:r w:rsidRPr="000B5C77">
              <w:rPr>
                <w:rFonts w:ascii="Arial" w:hAnsi="Arial" w:cs="Arial"/>
                <w:bCs/>
                <w:sz w:val="22"/>
                <w:szCs w:val="22"/>
                <w:lang w:val="en-US"/>
              </w:rPr>
              <w:t xml:space="preserve">. </w:t>
            </w:r>
            <w:r w:rsidRPr="006A651B">
              <w:rPr>
                <w:rFonts w:ascii="Arial" w:hAnsi="Arial" w:cs="Arial"/>
                <w:bCs/>
                <w:sz w:val="22"/>
                <w:szCs w:val="22"/>
                <w:lang w:val="en-US"/>
              </w:rPr>
              <w:t>New York, NY: Oxford University Press</w:t>
            </w:r>
            <w:r>
              <w:rPr>
                <w:rFonts w:ascii="Arial" w:hAnsi="Arial" w:cs="Arial"/>
                <w:bCs/>
                <w:sz w:val="22"/>
                <w:szCs w:val="22"/>
                <w:lang w:val="en-US"/>
              </w:rPr>
              <w:t xml:space="preserve">, </w:t>
            </w:r>
            <w:r w:rsidRPr="000B5C77">
              <w:rPr>
                <w:rFonts w:ascii="Arial" w:hAnsi="Arial" w:cs="Arial"/>
                <w:bCs/>
                <w:sz w:val="22"/>
                <w:szCs w:val="22"/>
                <w:lang w:val="en-US"/>
              </w:rPr>
              <w:t>2004</w:t>
            </w:r>
            <w:r>
              <w:rPr>
                <w:rFonts w:ascii="Arial" w:hAnsi="Arial" w:cs="Arial"/>
                <w:bCs/>
                <w:sz w:val="22"/>
                <w:szCs w:val="22"/>
                <w:lang w:val="en-US"/>
              </w:rPr>
              <w:t>.</w:t>
            </w:r>
            <w:r w:rsidRPr="000B5C77">
              <w:rPr>
                <w:rFonts w:ascii="Arial" w:hAnsi="Arial" w:cs="Arial"/>
                <w:bCs/>
                <w:sz w:val="22"/>
                <w:szCs w:val="22"/>
                <w:lang w:val="en-US"/>
              </w:rPr>
              <w:t> </w:t>
            </w:r>
          </w:p>
          <w:p w14:paraId="4BAB5939" w14:textId="77777777" w:rsidR="001C2095" w:rsidRDefault="001C2095" w:rsidP="001C2095">
            <w:pPr>
              <w:rPr>
                <w:rFonts w:ascii="Arial" w:hAnsi="Arial" w:cs="Arial"/>
                <w:bCs/>
                <w:sz w:val="22"/>
                <w:szCs w:val="22"/>
                <w:lang w:val="en-US"/>
              </w:rPr>
            </w:pPr>
          </w:p>
          <w:p w14:paraId="04DA1523" w14:textId="77777777" w:rsidR="008D0EB3" w:rsidRDefault="008D0EB3" w:rsidP="008D0EB3">
            <w:pPr>
              <w:rPr>
                <w:rFonts w:ascii="Arial" w:hAnsi="Arial" w:cs="Arial"/>
                <w:bCs/>
                <w:sz w:val="22"/>
                <w:szCs w:val="22"/>
                <w:lang w:val="en-US"/>
              </w:rPr>
            </w:pPr>
            <w:r w:rsidRPr="008D0EB3">
              <w:rPr>
                <w:rFonts w:ascii="Arial" w:hAnsi="Arial" w:cs="Arial"/>
                <w:bCs/>
                <w:sz w:val="22"/>
                <w:szCs w:val="22"/>
                <w:lang w:val="en-US"/>
              </w:rPr>
              <w:t xml:space="preserve">SELIGMAN, M. E. </w:t>
            </w:r>
            <w:r w:rsidRPr="008D0EB3">
              <w:rPr>
                <w:rFonts w:ascii="Arial" w:hAnsi="Arial" w:cs="Arial"/>
                <w:b/>
                <w:bCs/>
                <w:sz w:val="22"/>
                <w:szCs w:val="22"/>
                <w:lang w:val="en-US"/>
              </w:rPr>
              <w:t>Flourish: A visionary new understanding of happiness and well-being</w:t>
            </w:r>
            <w:r w:rsidRPr="008D0EB3">
              <w:rPr>
                <w:rFonts w:ascii="Arial" w:hAnsi="Arial" w:cs="Arial"/>
                <w:bCs/>
                <w:sz w:val="22"/>
                <w:szCs w:val="22"/>
                <w:lang w:val="en-US"/>
              </w:rPr>
              <w:t>. Atria Paperback, 2012.</w:t>
            </w:r>
          </w:p>
          <w:p w14:paraId="50C4D679" w14:textId="77777777" w:rsidR="00214AA0" w:rsidRPr="00131738" w:rsidRDefault="00214AA0" w:rsidP="00865145">
            <w:pPr>
              <w:rPr>
                <w:rFonts w:ascii="Arial" w:hAnsi="Arial" w:cs="Arial"/>
                <w:b/>
                <w:sz w:val="22"/>
                <w:szCs w:val="22"/>
                <w:lang w:val="en-US"/>
              </w:rPr>
            </w:pPr>
          </w:p>
        </w:tc>
      </w:tr>
      <w:tr w:rsidR="00AE37C2" w:rsidRPr="00B66FE0" w14:paraId="42D02223" w14:textId="77777777" w:rsidTr="00214AA0">
        <w:trPr>
          <w:cantSplit/>
          <w:trHeight w:val="285"/>
        </w:trPr>
        <w:tc>
          <w:tcPr>
            <w:tcW w:w="10065" w:type="dxa"/>
            <w:gridSpan w:val="7"/>
            <w:tcBorders>
              <w:left w:val="single" w:sz="8" w:space="0" w:color="auto"/>
              <w:right w:val="single" w:sz="8" w:space="0" w:color="auto"/>
            </w:tcBorders>
          </w:tcPr>
          <w:p w14:paraId="4E13F73F" w14:textId="5FC9DADD" w:rsidR="004A3C24" w:rsidRDefault="004A3C24" w:rsidP="004A3C24">
            <w:pPr>
              <w:rPr>
                <w:rFonts w:ascii="Arial" w:hAnsi="Arial" w:cs="Arial"/>
                <w:b/>
                <w:sz w:val="22"/>
                <w:szCs w:val="22"/>
              </w:rPr>
            </w:pPr>
            <w:r>
              <w:rPr>
                <w:rFonts w:ascii="Arial" w:hAnsi="Arial" w:cs="Arial"/>
                <w:b/>
                <w:sz w:val="22"/>
                <w:szCs w:val="22"/>
              </w:rPr>
              <w:t>Referências Audiovisuais</w:t>
            </w:r>
            <w:r w:rsidR="008E0611">
              <w:rPr>
                <w:rFonts w:ascii="Arial" w:hAnsi="Arial" w:cs="Arial"/>
                <w:b/>
                <w:sz w:val="22"/>
                <w:szCs w:val="22"/>
              </w:rPr>
              <w:t xml:space="preserve">/ </w:t>
            </w:r>
            <w:r w:rsidR="008E0611" w:rsidRPr="008E0611">
              <w:rPr>
                <w:rFonts w:ascii="Arial" w:hAnsi="Arial" w:cs="Arial"/>
                <w:b/>
                <w:sz w:val="22"/>
                <w:szCs w:val="22"/>
              </w:rPr>
              <w:t xml:space="preserve">Audiovisual </w:t>
            </w:r>
            <w:proofErr w:type="spellStart"/>
            <w:r w:rsidR="008E0611" w:rsidRPr="008E0611">
              <w:rPr>
                <w:rFonts w:ascii="Arial" w:hAnsi="Arial" w:cs="Arial"/>
                <w:b/>
                <w:sz w:val="22"/>
                <w:szCs w:val="22"/>
              </w:rPr>
              <w:t>References</w:t>
            </w:r>
            <w:proofErr w:type="spellEnd"/>
          </w:p>
          <w:p w14:paraId="3D19E8F2" w14:textId="77777777" w:rsidR="004A3C24" w:rsidRDefault="004A3C24" w:rsidP="00214AA0">
            <w:pPr>
              <w:rPr>
                <w:rFonts w:ascii="Arial" w:hAnsi="Arial" w:cs="Arial"/>
                <w:b/>
                <w:sz w:val="22"/>
                <w:szCs w:val="22"/>
              </w:rPr>
            </w:pPr>
          </w:p>
          <w:p w14:paraId="26F6BC94" w14:textId="5FA24C18" w:rsidR="00AE37C2" w:rsidRPr="00B77D19" w:rsidRDefault="004A3C24" w:rsidP="00214AA0">
            <w:pPr>
              <w:rPr>
                <w:rFonts w:ascii="Arial" w:hAnsi="Arial" w:cs="Arial"/>
                <w:bCs/>
                <w:sz w:val="22"/>
                <w:szCs w:val="22"/>
              </w:rPr>
            </w:pPr>
            <w:hyperlink r:id="rId18" w:history="1">
              <w:r w:rsidRPr="00B77D19">
                <w:rPr>
                  <w:rStyle w:val="Hyperlink"/>
                  <w:rFonts w:ascii="Arial" w:hAnsi="Arial" w:cs="Arial"/>
                  <w:bCs/>
                  <w:sz w:val="22"/>
                  <w:szCs w:val="22"/>
                </w:rPr>
                <w:t>https://www.authentichappiness.sas.upenn.edu/testcenter</w:t>
              </w:r>
            </w:hyperlink>
          </w:p>
          <w:p w14:paraId="3E985311" w14:textId="77777777" w:rsidR="00B66FE0" w:rsidRDefault="00B66FE0" w:rsidP="00214AA0">
            <w:pPr>
              <w:rPr>
                <w:rFonts w:ascii="Helvetica" w:hAnsi="Helvetica"/>
                <w:color w:val="333333"/>
                <w:sz w:val="21"/>
                <w:szCs w:val="21"/>
                <w:shd w:val="clear" w:color="auto" w:fill="FFFFFF"/>
              </w:rPr>
            </w:pPr>
          </w:p>
          <w:p w14:paraId="417B7AAF" w14:textId="66446011" w:rsidR="00B66FE0" w:rsidRDefault="0002524C" w:rsidP="00214AA0">
            <w:pPr>
              <w:rPr>
                <w:rFonts w:ascii="Helvetica" w:hAnsi="Helvetica"/>
                <w:color w:val="333333"/>
                <w:sz w:val="21"/>
                <w:szCs w:val="21"/>
                <w:shd w:val="clear" w:color="auto" w:fill="FFFFFF"/>
              </w:rPr>
            </w:pPr>
            <w:r>
              <w:rPr>
                <w:rFonts w:ascii="Helvetica" w:hAnsi="Helvetica"/>
                <w:color w:val="333333"/>
                <w:sz w:val="21"/>
                <w:szCs w:val="21"/>
                <w:shd w:val="clear" w:color="auto" w:fill="FFFFFF"/>
              </w:rPr>
              <w:t xml:space="preserve">Robert </w:t>
            </w:r>
            <w:proofErr w:type="spellStart"/>
            <w:r>
              <w:rPr>
                <w:rFonts w:ascii="Helvetica" w:hAnsi="Helvetica"/>
                <w:color w:val="333333"/>
                <w:sz w:val="21"/>
                <w:szCs w:val="21"/>
                <w:shd w:val="clear" w:color="auto" w:fill="FFFFFF"/>
              </w:rPr>
              <w:t>Emmons</w:t>
            </w:r>
            <w:proofErr w:type="spellEnd"/>
            <w:r>
              <w:rPr>
                <w:rFonts w:ascii="Helvetica" w:hAnsi="Helvetica"/>
                <w:color w:val="333333"/>
                <w:sz w:val="21"/>
                <w:szCs w:val="21"/>
                <w:shd w:val="clear" w:color="auto" w:fill="FFFFFF"/>
              </w:rPr>
              <w:t xml:space="preserve"> - </w:t>
            </w:r>
            <w:proofErr w:type="spellStart"/>
            <w:r w:rsidR="00B66FE0">
              <w:rPr>
                <w:rFonts w:ascii="Helvetica" w:hAnsi="Helvetica"/>
                <w:color w:val="333333"/>
                <w:sz w:val="21"/>
                <w:szCs w:val="21"/>
                <w:shd w:val="clear" w:color="auto" w:fill="FFFFFF"/>
              </w:rPr>
              <w:t>Gratitude</w:t>
            </w:r>
            <w:proofErr w:type="spellEnd"/>
          </w:p>
          <w:p w14:paraId="448CEDC8" w14:textId="506A1889" w:rsidR="00B66FE0" w:rsidRDefault="00B66FE0" w:rsidP="00214AA0">
            <w:pPr>
              <w:rPr>
                <w:rFonts w:ascii="Helvetica" w:hAnsi="Helvetica"/>
                <w:color w:val="333333"/>
                <w:sz w:val="21"/>
                <w:szCs w:val="21"/>
                <w:shd w:val="clear" w:color="auto" w:fill="FFFFFF"/>
              </w:rPr>
            </w:pPr>
            <w:hyperlink r:id="rId19" w:history="1">
              <w:r w:rsidRPr="008D7F60">
                <w:rPr>
                  <w:rStyle w:val="Hyperlink"/>
                  <w:rFonts w:ascii="Helvetica" w:hAnsi="Helvetica"/>
                  <w:sz w:val="21"/>
                  <w:szCs w:val="21"/>
                  <w:shd w:val="clear" w:color="auto" w:fill="FFFFFF"/>
                </w:rPr>
                <w:t>https://www.youtube.com/watch?v=jLjVOvZufNM</w:t>
              </w:r>
            </w:hyperlink>
          </w:p>
          <w:p w14:paraId="340197D9" w14:textId="77777777" w:rsidR="00B66FE0" w:rsidRDefault="00B66FE0" w:rsidP="00214AA0">
            <w:pPr>
              <w:rPr>
                <w:rFonts w:ascii="Helvetica" w:hAnsi="Helvetica"/>
                <w:color w:val="333333"/>
                <w:sz w:val="21"/>
                <w:szCs w:val="21"/>
                <w:shd w:val="clear" w:color="auto" w:fill="FFFFFF"/>
              </w:rPr>
            </w:pPr>
          </w:p>
          <w:p w14:paraId="4A4F95E8" w14:textId="2A0C62ED" w:rsidR="009C41CA" w:rsidRPr="0002524C" w:rsidRDefault="009C41CA" w:rsidP="00214AA0">
            <w:pPr>
              <w:rPr>
                <w:rFonts w:ascii="Helvetica" w:hAnsi="Helvetica"/>
                <w:color w:val="333333"/>
                <w:sz w:val="21"/>
                <w:szCs w:val="21"/>
                <w:shd w:val="clear" w:color="auto" w:fill="FFFFFF"/>
                <w:lang w:val="en-US"/>
              </w:rPr>
            </w:pPr>
            <w:r w:rsidRPr="0002524C">
              <w:rPr>
                <w:rFonts w:ascii="Helvetica" w:hAnsi="Helvetica"/>
                <w:color w:val="333333"/>
                <w:sz w:val="21"/>
                <w:szCs w:val="21"/>
                <w:shd w:val="clear" w:color="auto" w:fill="FFFFFF"/>
                <w:lang w:val="en-US"/>
              </w:rPr>
              <w:t>Dan Gilbert</w:t>
            </w:r>
            <w:r w:rsidR="0002524C" w:rsidRPr="0002524C">
              <w:rPr>
                <w:rFonts w:ascii="Helvetica" w:hAnsi="Helvetica"/>
                <w:color w:val="333333"/>
                <w:sz w:val="21"/>
                <w:szCs w:val="21"/>
                <w:shd w:val="clear" w:color="auto" w:fill="FFFFFF"/>
                <w:lang w:val="en-US"/>
              </w:rPr>
              <w:t xml:space="preserve"> - Happ</w:t>
            </w:r>
            <w:r w:rsidR="0002524C">
              <w:rPr>
                <w:rFonts w:ascii="Helvetica" w:hAnsi="Helvetica"/>
                <w:color w:val="333333"/>
                <w:sz w:val="21"/>
                <w:szCs w:val="21"/>
                <w:shd w:val="clear" w:color="auto" w:fill="FFFFFF"/>
                <w:lang w:val="en-US"/>
              </w:rPr>
              <w:t>iness</w:t>
            </w:r>
          </w:p>
          <w:p w14:paraId="2D90197D" w14:textId="4E0DF14B" w:rsidR="009C41CA" w:rsidRPr="0002524C" w:rsidRDefault="009C41CA" w:rsidP="00214AA0">
            <w:pPr>
              <w:rPr>
                <w:rFonts w:ascii="Helvetica" w:hAnsi="Helvetica"/>
                <w:color w:val="333333"/>
                <w:sz w:val="21"/>
                <w:szCs w:val="21"/>
                <w:shd w:val="clear" w:color="auto" w:fill="FFFFFF"/>
                <w:lang w:val="en-US"/>
              </w:rPr>
            </w:pPr>
            <w:hyperlink r:id="rId20" w:history="1">
              <w:r w:rsidRPr="0002524C">
                <w:rPr>
                  <w:rStyle w:val="Hyperlink"/>
                  <w:rFonts w:ascii="Helvetica" w:hAnsi="Helvetica"/>
                  <w:sz w:val="21"/>
                  <w:szCs w:val="21"/>
                  <w:shd w:val="clear" w:color="auto" w:fill="FFFFFF"/>
                  <w:lang w:val="en-US"/>
                </w:rPr>
                <w:t>https://www.ted.com/talks/dan_gilbert_the_surprising_science_of_happiness?subtitle=en&amp;lng=pt-br&amp;geo=pt-br</w:t>
              </w:r>
            </w:hyperlink>
          </w:p>
          <w:p w14:paraId="2A8ED0DE" w14:textId="77777777" w:rsidR="009C41CA" w:rsidRDefault="009C41CA" w:rsidP="00214AA0">
            <w:pPr>
              <w:rPr>
                <w:rFonts w:ascii="Helvetica" w:hAnsi="Helvetica"/>
                <w:color w:val="333333"/>
                <w:sz w:val="21"/>
                <w:szCs w:val="21"/>
                <w:shd w:val="clear" w:color="auto" w:fill="FFFFFF"/>
                <w:lang w:val="en-US"/>
              </w:rPr>
            </w:pPr>
          </w:p>
          <w:p w14:paraId="046CE48E" w14:textId="0CF2175A" w:rsidR="00E83ACA" w:rsidRPr="0002524C" w:rsidRDefault="00E83ACA" w:rsidP="00214AA0">
            <w:pPr>
              <w:rPr>
                <w:rFonts w:ascii="Helvetica" w:hAnsi="Helvetica"/>
                <w:color w:val="333333"/>
                <w:sz w:val="21"/>
                <w:szCs w:val="21"/>
                <w:shd w:val="clear" w:color="auto" w:fill="FFFFFF"/>
                <w:lang w:val="en-US"/>
              </w:rPr>
            </w:pPr>
            <w:proofErr w:type="spellStart"/>
            <w:r w:rsidRPr="00E83ACA">
              <w:rPr>
                <w:rFonts w:ascii="Helvetica" w:hAnsi="Helvetica"/>
                <w:color w:val="333333"/>
                <w:sz w:val="21"/>
                <w:szCs w:val="21"/>
                <w:shd w:val="clear" w:color="auto" w:fill="FFFFFF"/>
              </w:rPr>
              <w:t>Mihaly</w:t>
            </w:r>
            <w:proofErr w:type="spellEnd"/>
            <w:r w:rsidRPr="00E83ACA">
              <w:rPr>
                <w:rFonts w:ascii="Helvetica" w:hAnsi="Helvetica"/>
                <w:color w:val="333333"/>
                <w:sz w:val="21"/>
                <w:szCs w:val="21"/>
                <w:shd w:val="clear" w:color="auto" w:fill="FFFFFF"/>
              </w:rPr>
              <w:t xml:space="preserve"> </w:t>
            </w:r>
            <w:proofErr w:type="spellStart"/>
            <w:r w:rsidRPr="00E83ACA">
              <w:rPr>
                <w:rFonts w:ascii="Helvetica" w:hAnsi="Helvetica"/>
                <w:color w:val="333333"/>
                <w:sz w:val="21"/>
                <w:szCs w:val="21"/>
                <w:shd w:val="clear" w:color="auto" w:fill="FFFFFF"/>
              </w:rPr>
              <w:t>Csikszentmihalyi</w:t>
            </w:r>
            <w:proofErr w:type="spellEnd"/>
            <w:r w:rsidRPr="00E83ACA">
              <w:rPr>
                <w:rFonts w:ascii="Helvetica" w:hAnsi="Helvetica"/>
                <w:color w:val="333333"/>
                <w:sz w:val="21"/>
                <w:szCs w:val="21"/>
                <w:shd w:val="clear" w:color="auto" w:fill="FFFFFF"/>
              </w:rPr>
              <w:t> </w:t>
            </w:r>
            <w:r>
              <w:rPr>
                <w:rFonts w:ascii="Helvetica" w:hAnsi="Helvetica"/>
                <w:color w:val="333333"/>
                <w:sz w:val="21"/>
                <w:szCs w:val="21"/>
                <w:shd w:val="clear" w:color="auto" w:fill="FFFFFF"/>
              </w:rPr>
              <w:t xml:space="preserve">- </w:t>
            </w:r>
            <w:proofErr w:type="spellStart"/>
            <w:r>
              <w:rPr>
                <w:rFonts w:ascii="Helvetica" w:hAnsi="Helvetica"/>
                <w:color w:val="333333"/>
                <w:sz w:val="21"/>
                <w:szCs w:val="21"/>
                <w:shd w:val="clear" w:color="auto" w:fill="FFFFFF"/>
              </w:rPr>
              <w:t>Flow</w:t>
            </w:r>
            <w:proofErr w:type="spellEnd"/>
          </w:p>
          <w:p w14:paraId="49AE68DD" w14:textId="0BB9C468" w:rsidR="0002524C" w:rsidRDefault="0002524C" w:rsidP="00214AA0">
            <w:pPr>
              <w:rPr>
                <w:rFonts w:ascii="Helvetica" w:hAnsi="Helvetica"/>
                <w:color w:val="333333"/>
                <w:sz w:val="21"/>
                <w:szCs w:val="21"/>
                <w:shd w:val="clear" w:color="auto" w:fill="FFFFFF"/>
              </w:rPr>
            </w:pPr>
            <w:hyperlink r:id="rId21" w:history="1">
              <w:r w:rsidRPr="008D7F60">
                <w:rPr>
                  <w:rStyle w:val="Hyperlink"/>
                  <w:rFonts w:ascii="Helvetica" w:hAnsi="Helvetica"/>
                  <w:sz w:val="21"/>
                  <w:szCs w:val="21"/>
                  <w:shd w:val="clear" w:color="auto" w:fill="FFFFFF"/>
                </w:rPr>
                <w:t>https://www.ted.com/talks/mihaly_csikszentmihalyi_flow_the_secret_to_happiness?subtitle=en&amp;lng=pt-br&amp;geo=pt-br</w:t>
              </w:r>
            </w:hyperlink>
          </w:p>
          <w:p w14:paraId="6482EBD8" w14:textId="77777777" w:rsidR="00C757A5" w:rsidRDefault="00C757A5" w:rsidP="00214AA0">
            <w:pPr>
              <w:rPr>
                <w:rFonts w:ascii="Helvetica" w:hAnsi="Helvetica"/>
                <w:color w:val="333333"/>
                <w:sz w:val="21"/>
                <w:szCs w:val="21"/>
                <w:shd w:val="clear" w:color="auto" w:fill="FFFFFF"/>
              </w:rPr>
            </w:pPr>
          </w:p>
          <w:p w14:paraId="1B895C0F" w14:textId="0E952CEA" w:rsidR="00C757A5" w:rsidRDefault="00C757A5" w:rsidP="00214AA0">
            <w:pPr>
              <w:rPr>
                <w:rFonts w:ascii="Helvetica" w:hAnsi="Helvetica"/>
                <w:color w:val="333333"/>
                <w:sz w:val="21"/>
                <w:szCs w:val="21"/>
                <w:shd w:val="clear" w:color="auto" w:fill="FFFFFF"/>
              </w:rPr>
            </w:pPr>
            <w:proofErr w:type="spellStart"/>
            <w:r>
              <w:rPr>
                <w:rFonts w:ascii="Helvetica" w:hAnsi="Helvetica"/>
                <w:color w:val="333333"/>
                <w:sz w:val="21"/>
                <w:szCs w:val="21"/>
                <w:shd w:val="clear" w:color="auto" w:fill="FFFFFF"/>
              </w:rPr>
              <w:t>Matthie</w:t>
            </w:r>
            <w:proofErr w:type="spellEnd"/>
            <w:r>
              <w:rPr>
                <w:rFonts w:ascii="Helvetica" w:hAnsi="Helvetica"/>
                <w:color w:val="333333"/>
                <w:sz w:val="21"/>
                <w:szCs w:val="21"/>
                <w:shd w:val="clear" w:color="auto" w:fill="FFFFFF"/>
              </w:rPr>
              <w:t xml:space="preserve"> </w:t>
            </w:r>
            <w:proofErr w:type="spellStart"/>
            <w:r>
              <w:rPr>
                <w:rFonts w:ascii="Helvetica" w:hAnsi="Helvetica"/>
                <w:color w:val="333333"/>
                <w:sz w:val="21"/>
                <w:szCs w:val="21"/>
                <w:shd w:val="clear" w:color="auto" w:fill="FFFFFF"/>
              </w:rPr>
              <w:t>Riccard</w:t>
            </w:r>
            <w:proofErr w:type="spellEnd"/>
            <w:r>
              <w:rPr>
                <w:rFonts w:ascii="Helvetica" w:hAnsi="Helvetica"/>
                <w:color w:val="333333"/>
                <w:sz w:val="21"/>
                <w:szCs w:val="21"/>
                <w:shd w:val="clear" w:color="auto" w:fill="FFFFFF"/>
              </w:rPr>
              <w:t xml:space="preserve"> - </w:t>
            </w:r>
            <w:proofErr w:type="spellStart"/>
            <w:r>
              <w:rPr>
                <w:rFonts w:ascii="Helvetica" w:hAnsi="Helvetica"/>
                <w:color w:val="333333"/>
                <w:sz w:val="21"/>
                <w:szCs w:val="21"/>
                <w:shd w:val="clear" w:color="auto" w:fill="FFFFFF"/>
              </w:rPr>
              <w:t>Happiness</w:t>
            </w:r>
            <w:proofErr w:type="spellEnd"/>
          </w:p>
          <w:p w14:paraId="2D5C1B55" w14:textId="16EF6261" w:rsidR="00C757A5" w:rsidRDefault="00C757A5" w:rsidP="00214AA0">
            <w:pPr>
              <w:rPr>
                <w:rFonts w:ascii="Helvetica" w:hAnsi="Helvetica"/>
                <w:color w:val="333333"/>
                <w:sz w:val="21"/>
                <w:szCs w:val="21"/>
                <w:shd w:val="clear" w:color="auto" w:fill="FFFFFF"/>
              </w:rPr>
            </w:pPr>
            <w:hyperlink r:id="rId22" w:history="1">
              <w:r w:rsidRPr="008D7F60">
                <w:rPr>
                  <w:rStyle w:val="Hyperlink"/>
                  <w:rFonts w:ascii="Helvetica" w:hAnsi="Helvetica"/>
                  <w:sz w:val="21"/>
                  <w:szCs w:val="21"/>
                  <w:shd w:val="clear" w:color="auto" w:fill="FFFFFF"/>
                </w:rPr>
                <w:t>https://www.ted.com/talks/matthieu_ricard_the_habits_of_happiness?subtitle=en&amp;lng=pt-br&amp;geo=pt-br</w:t>
              </w:r>
            </w:hyperlink>
          </w:p>
          <w:p w14:paraId="7F79B340" w14:textId="77777777" w:rsidR="00FA2391" w:rsidRDefault="00FA2391" w:rsidP="00214AA0">
            <w:pPr>
              <w:rPr>
                <w:rFonts w:ascii="Helvetica" w:hAnsi="Helvetica"/>
                <w:color w:val="333333"/>
                <w:sz w:val="21"/>
                <w:szCs w:val="21"/>
                <w:shd w:val="clear" w:color="auto" w:fill="FFFFFF"/>
              </w:rPr>
            </w:pPr>
          </w:p>
          <w:p w14:paraId="48A2A333" w14:textId="18D0C7B7" w:rsidR="00FA2391" w:rsidRDefault="00FA2391" w:rsidP="00214AA0">
            <w:pPr>
              <w:rPr>
                <w:rFonts w:ascii="Helvetica" w:hAnsi="Helvetica"/>
                <w:color w:val="333333"/>
                <w:sz w:val="21"/>
                <w:szCs w:val="21"/>
                <w:shd w:val="clear" w:color="auto" w:fill="FFFFFF"/>
              </w:rPr>
            </w:pPr>
            <w:r>
              <w:rPr>
                <w:rFonts w:ascii="Helvetica" w:hAnsi="Helvetica"/>
                <w:color w:val="333333"/>
                <w:sz w:val="21"/>
                <w:szCs w:val="21"/>
                <w:shd w:val="clear" w:color="auto" w:fill="FFFFFF"/>
              </w:rPr>
              <w:t xml:space="preserve">Barbara </w:t>
            </w:r>
            <w:proofErr w:type="spellStart"/>
            <w:r>
              <w:rPr>
                <w:rFonts w:ascii="Helvetica" w:hAnsi="Helvetica"/>
                <w:color w:val="333333"/>
                <w:sz w:val="21"/>
                <w:szCs w:val="21"/>
                <w:shd w:val="clear" w:color="auto" w:fill="FFFFFF"/>
              </w:rPr>
              <w:t>Fredrickson</w:t>
            </w:r>
            <w:proofErr w:type="spellEnd"/>
            <w:r>
              <w:rPr>
                <w:rFonts w:ascii="Helvetica" w:hAnsi="Helvetica"/>
                <w:color w:val="333333"/>
                <w:sz w:val="21"/>
                <w:szCs w:val="21"/>
                <w:shd w:val="clear" w:color="auto" w:fill="FFFFFF"/>
              </w:rPr>
              <w:t xml:space="preserve"> – Love</w:t>
            </w:r>
          </w:p>
          <w:p w14:paraId="01DC418F" w14:textId="3FDCC49C" w:rsidR="00FA2391" w:rsidRDefault="00FA2391" w:rsidP="00214AA0">
            <w:pPr>
              <w:rPr>
                <w:rFonts w:ascii="Arial" w:hAnsi="Arial" w:cs="Arial"/>
                <w:sz w:val="20"/>
                <w:szCs w:val="20"/>
              </w:rPr>
            </w:pPr>
            <w:hyperlink r:id="rId23" w:tgtFrame="_blank" w:history="1">
              <w:r w:rsidRPr="00FA2391">
                <w:rPr>
                  <w:rStyle w:val="Hyperlink"/>
                  <w:rFonts w:ascii="Arial" w:hAnsi="Arial" w:cs="Arial"/>
                  <w:sz w:val="20"/>
                  <w:szCs w:val="20"/>
                </w:rPr>
                <w:t>https://youtu.be/Z7dFDHzV36g</w:t>
              </w:r>
            </w:hyperlink>
          </w:p>
          <w:p w14:paraId="6C2DA44C" w14:textId="77777777" w:rsidR="00B77D19" w:rsidRDefault="00B77D19" w:rsidP="00214AA0">
            <w:pPr>
              <w:rPr>
                <w:rFonts w:ascii="Arial" w:hAnsi="Arial" w:cs="Arial"/>
                <w:sz w:val="20"/>
                <w:szCs w:val="20"/>
              </w:rPr>
            </w:pPr>
          </w:p>
          <w:p w14:paraId="063CFBC7" w14:textId="77777777" w:rsidR="00B77D19" w:rsidRDefault="00B77D19" w:rsidP="00B77D19">
            <w:pPr>
              <w:ind w:right="-93"/>
              <w:rPr>
                <w:rFonts w:ascii="Arial" w:hAnsi="Arial"/>
                <w:sz w:val="22"/>
                <w:szCs w:val="22"/>
              </w:rPr>
            </w:pPr>
            <w:hyperlink r:id="rId24" w:history="1">
              <w:r w:rsidRPr="008D7F60">
                <w:rPr>
                  <w:rStyle w:val="Hyperlink"/>
                  <w:rFonts w:ascii="Arial" w:hAnsi="Arial"/>
                  <w:sz w:val="22"/>
                  <w:szCs w:val="22"/>
                </w:rPr>
                <w:t>https://positivepsychology.com/attachment-theory/</w:t>
              </w:r>
            </w:hyperlink>
          </w:p>
          <w:p w14:paraId="0FFFB42D" w14:textId="77777777" w:rsidR="00B77D19" w:rsidRPr="00FA2391" w:rsidRDefault="00B77D19" w:rsidP="00214AA0">
            <w:pPr>
              <w:rPr>
                <w:rFonts w:ascii="Arial" w:hAnsi="Arial" w:cs="Arial"/>
                <w:color w:val="333333"/>
                <w:sz w:val="20"/>
                <w:szCs w:val="20"/>
                <w:shd w:val="clear" w:color="auto" w:fill="FFFFFF"/>
              </w:rPr>
            </w:pPr>
          </w:p>
          <w:p w14:paraId="7C6827E9" w14:textId="638B0DF8" w:rsidR="00EA58DB" w:rsidRPr="00B66FE0" w:rsidRDefault="00EA58DB" w:rsidP="00214AA0">
            <w:pPr>
              <w:rPr>
                <w:rFonts w:ascii="Arial" w:hAnsi="Arial" w:cs="Arial"/>
                <w:b/>
                <w:sz w:val="22"/>
                <w:szCs w:val="22"/>
              </w:rPr>
            </w:pPr>
          </w:p>
        </w:tc>
      </w:tr>
    </w:tbl>
    <w:p w14:paraId="434FEBBF" w14:textId="77777777" w:rsidR="00873F37" w:rsidRDefault="00873F37" w:rsidP="004D5E91">
      <w:pPr>
        <w:jc w:val="center"/>
        <w:rPr>
          <w:rFonts w:ascii="Calibri" w:hAnsi="Calibri" w:cs="Calibri"/>
          <w:sz w:val="22"/>
          <w:szCs w:val="22"/>
        </w:rPr>
      </w:pPr>
    </w:p>
    <w:p w14:paraId="0F20BC2B" w14:textId="77777777" w:rsidR="00861C21" w:rsidRDefault="00861C21" w:rsidP="004D5E91">
      <w:pPr>
        <w:jc w:val="center"/>
        <w:rPr>
          <w:rFonts w:ascii="Calibri" w:hAnsi="Calibri" w:cs="Calibri"/>
          <w:sz w:val="22"/>
          <w:szCs w:val="22"/>
        </w:rPr>
      </w:pPr>
    </w:p>
    <w:p w14:paraId="19922BC8" w14:textId="77777777" w:rsidR="00861C21" w:rsidRDefault="00861C21" w:rsidP="004D5E91">
      <w:pPr>
        <w:jc w:val="center"/>
        <w:rPr>
          <w:rFonts w:ascii="Calibri" w:hAnsi="Calibri" w:cs="Calibri"/>
          <w:sz w:val="22"/>
          <w:szCs w:val="22"/>
        </w:rPr>
      </w:pPr>
    </w:p>
    <w:p w14:paraId="61F36524" w14:textId="77777777" w:rsidR="00861C21" w:rsidRDefault="00861C21" w:rsidP="004D5E91">
      <w:pPr>
        <w:jc w:val="center"/>
        <w:rPr>
          <w:rFonts w:ascii="Calibri" w:hAnsi="Calibri" w:cs="Calibri"/>
          <w:sz w:val="22"/>
          <w:szCs w:val="22"/>
        </w:rPr>
      </w:pPr>
    </w:p>
    <w:p w14:paraId="1F16A959" w14:textId="77777777" w:rsidR="00861C21" w:rsidRDefault="00861C21" w:rsidP="004D5E91">
      <w:pPr>
        <w:jc w:val="center"/>
        <w:rPr>
          <w:rFonts w:ascii="Calibri" w:hAnsi="Calibri" w:cs="Calibri"/>
          <w:sz w:val="22"/>
          <w:szCs w:val="22"/>
        </w:rPr>
      </w:pPr>
    </w:p>
    <w:tbl>
      <w:tblPr>
        <w:tblW w:w="1006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5383"/>
        <w:gridCol w:w="3400"/>
        <w:gridCol w:w="147"/>
      </w:tblGrid>
      <w:tr w:rsidR="00861C21" w:rsidRPr="00B66FE0" w14:paraId="522EC0E9" w14:textId="77777777" w:rsidTr="00865145">
        <w:trPr>
          <w:cantSplit/>
          <w:trHeight w:val="285"/>
        </w:trPr>
        <w:tc>
          <w:tcPr>
            <w:tcW w:w="10065" w:type="dxa"/>
            <w:gridSpan w:val="4"/>
            <w:tcBorders>
              <w:left w:val="single" w:sz="8" w:space="0" w:color="auto"/>
              <w:right w:val="single" w:sz="8" w:space="0" w:color="auto"/>
            </w:tcBorders>
          </w:tcPr>
          <w:p w14:paraId="5620E94C" w14:textId="77777777" w:rsidR="00861C21" w:rsidRDefault="00861C21" w:rsidP="00865145">
            <w:pPr>
              <w:rPr>
                <w:rFonts w:ascii="Arial" w:hAnsi="Arial" w:cs="Arial"/>
                <w:b/>
                <w:sz w:val="22"/>
                <w:szCs w:val="22"/>
              </w:rPr>
            </w:pPr>
            <w:r>
              <w:rPr>
                <w:rFonts w:ascii="Arial" w:hAnsi="Arial" w:cs="Arial"/>
                <w:b/>
                <w:sz w:val="22"/>
                <w:szCs w:val="22"/>
              </w:rPr>
              <w:lastRenderedPageBreak/>
              <w:t>Cronograma/ Schedule</w:t>
            </w:r>
          </w:p>
          <w:p w14:paraId="47A2F8C7" w14:textId="77777777" w:rsidR="00861C21" w:rsidRDefault="00861C21" w:rsidP="00865145">
            <w:pPr>
              <w:rPr>
                <w:rFonts w:ascii="Arial" w:hAnsi="Arial" w:cs="Arial"/>
                <w:b/>
                <w:sz w:val="22"/>
                <w:szCs w:val="22"/>
              </w:rPr>
            </w:pPr>
          </w:p>
        </w:tc>
      </w:tr>
      <w:tr w:rsidR="00386076" w:rsidRPr="005114C8" w14:paraId="0002130E" w14:textId="77777777" w:rsidTr="00861C21">
        <w:tblPrEx>
          <w:tblCellMar>
            <w:left w:w="108" w:type="dxa"/>
            <w:right w:w="108" w:type="dxa"/>
          </w:tblCellMar>
          <w:tblLook w:val="01E0" w:firstRow="1" w:lastRow="1" w:firstColumn="1" w:lastColumn="1" w:noHBand="0" w:noVBand="0"/>
        </w:tblPrEx>
        <w:trPr>
          <w:gridAfter w:val="1"/>
          <w:wAfter w:w="147" w:type="dxa"/>
        </w:trPr>
        <w:tc>
          <w:tcPr>
            <w:tcW w:w="1135" w:type="dxa"/>
            <w:vAlign w:val="center"/>
          </w:tcPr>
          <w:p w14:paraId="52B2C365" w14:textId="77777777" w:rsidR="00386076" w:rsidRDefault="00386076" w:rsidP="00865145">
            <w:pPr>
              <w:pStyle w:val="Cabealho"/>
              <w:tabs>
                <w:tab w:val="clear" w:pos="4419"/>
                <w:tab w:val="clear" w:pos="8838"/>
              </w:tabs>
              <w:jc w:val="center"/>
              <w:rPr>
                <w:rFonts w:ascii="Arial" w:hAnsi="Arial"/>
                <w:b/>
                <w:i/>
                <w:sz w:val="22"/>
                <w:szCs w:val="22"/>
                <w:lang w:val="es-ES"/>
              </w:rPr>
            </w:pPr>
            <w:r w:rsidRPr="005114C8">
              <w:rPr>
                <w:rFonts w:ascii="Arial" w:hAnsi="Arial"/>
                <w:b/>
                <w:i/>
                <w:sz w:val="22"/>
                <w:szCs w:val="22"/>
                <w:lang w:val="es-ES"/>
              </w:rPr>
              <w:t>Semana</w:t>
            </w:r>
          </w:p>
          <w:p w14:paraId="5FF168A3" w14:textId="1F5066AA" w:rsidR="00ED7783" w:rsidRPr="005114C8" w:rsidRDefault="00ED7783" w:rsidP="00865145">
            <w:pPr>
              <w:pStyle w:val="Cabealho"/>
              <w:tabs>
                <w:tab w:val="clear" w:pos="4419"/>
                <w:tab w:val="clear" w:pos="8838"/>
              </w:tabs>
              <w:jc w:val="center"/>
              <w:rPr>
                <w:rFonts w:ascii="Arial" w:hAnsi="Arial"/>
                <w:b/>
                <w:i/>
                <w:sz w:val="22"/>
                <w:szCs w:val="22"/>
                <w:lang w:val="es-ES"/>
              </w:rPr>
            </w:pPr>
            <w:proofErr w:type="spellStart"/>
            <w:r>
              <w:rPr>
                <w:rFonts w:ascii="Arial" w:hAnsi="Arial"/>
                <w:b/>
                <w:i/>
                <w:sz w:val="22"/>
                <w:szCs w:val="22"/>
                <w:lang w:val="es-ES"/>
              </w:rPr>
              <w:t>Week</w:t>
            </w:r>
            <w:proofErr w:type="spellEnd"/>
          </w:p>
        </w:tc>
        <w:tc>
          <w:tcPr>
            <w:tcW w:w="5383" w:type="dxa"/>
            <w:vAlign w:val="center"/>
          </w:tcPr>
          <w:p w14:paraId="3A0BC028" w14:textId="77777777" w:rsidR="00386076" w:rsidRDefault="00386076" w:rsidP="00865145">
            <w:pPr>
              <w:pStyle w:val="Cabealho"/>
              <w:tabs>
                <w:tab w:val="clear" w:pos="4419"/>
                <w:tab w:val="clear" w:pos="8838"/>
              </w:tabs>
              <w:jc w:val="center"/>
              <w:rPr>
                <w:rFonts w:ascii="Arial" w:hAnsi="Arial"/>
                <w:b/>
                <w:i/>
                <w:sz w:val="22"/>
                <w:szCs w:val="22"/>
                <w:lang w:val="es-ES"/>
              </w:rPr>
            </w:pPr>
            <w:proofErr w:type="spellStart"/>
            <w:r w:rsidRPr="005114C8">
              <w:rPr>
                <w:rFonts w:ascii="Arial" w:hAnsi="Arial"/>
                <w:b/>
                <w:i/>
                <w:sz w:val="22"/>
                <w:szCs w:val="22"/>
                <w:lang w:val="es-ES"/>
              </w:rPr>
              <w:t>Conteúdo</w:t>
            </w:r>
            <w:proofErr w:type="spellEnd"/>
          </w:p>
          <w:p w14:paraId="4B4824DC" w14:textId="5D732325" w:rsidR="00ED7783" w:rsidRPr="005114C8" w:rsidRDefault="00ED7783" w:rsidP="00865145">
            <w:pPr>
              <w:pStyle w:val="Cabealho"/>
              <w:tabs>
                <w:tab w:val="clear" w:pos="4419"/>
                <w:tab w:val="clear" w:pos="8838"/>
              </w:tabs>
              <w:jc w:val="center"/>
              <w:rPr>
                <w:rFonts w:ascii="Arial" w:hAnsi="Arial"/>
                <w:b/>
                <w:i/>
                <w:sz w:val="22"/>
                <w:szCs w:val="22"/>
                <w:lang w:val="es-ES"/>
              </w:rPr>
            </w:pPr>
            <w:r>
              <w:rPr>
                <w:rFonts w:ascii="Arial" w:hAnsi="Arial"/>
                <w:b/>
                <w:i/>
                <w:sz w:val="22"/>
                <w:szCs w:val="22"/>
                <w:lang w:val="es-ES"/>
              </w:rPr>
              <w:t>Content</w:t>
            </w:r>
          </w:p>
        </w:tc>
        <w:tc>
          <w:tcPr>
            <w:tcW w:w="3400" w:type="dxa"/>
            <w:vAlign w:val="center"/>
          </w:tcPr>
          <w:p w14:paraId="3A9DEB0E" w14:textId="77777777" w:rsidR="00386076" w:rsidRDefault="00386076" w:rsidP="00865145">
            <w:pPr>
              <w:pStyle w:val="Cabealho"/>
              <w:tabs>
                <w:tab w:val="clear" w:pos="4419"/>
                <w:tab w:val="clear" w:pos="8838"/>
              </w:tabs>
              <w:jc w:val="center"/>
              <w:rPr>
                <w:rFonts w:ascii="Arial" w:hAnsi="Arial"/>
                <w:b/>
                <w:i/>
                <w:sz w:val="22"/>
                <w:szCs w:val="22"/>
                <w:lang w:val="es-ES"/>
              </w:rPr>
            </w:pPr>
            <w:proofErr w:type="spellStart"/>
            <w:r w:rsidRPr="005114C8">
              <w:rPr>
                <w:rFonts w:ascii="Arial" w:hAnsi="Arial"/>
                <w:b/>
                <w:i/>
                <w:sz w:val="22"/>
                <w:szCs w:val="22"/>
                <w:lang w:val="es-ES"/>
              </w:rPr>
              <w:t>Estratégia</w:t>
            </w:r>
            <w:proofErr w:type="spellEnd"/>
          </w:p>
          <w:p w14:paraId="29BAD820" w14:textId="476346FE" w:rsidR="00ED7783" w:rsidRPr="005114C8" w:rsidRDefault="00ED7783" w:rsidP="00865145">
            <w:pPr>
              <w:pStyle w:val="Cabealho"/>
              <w:tabs>
                <w:tab w:val="clear" w:pos="4419"/>
                <w:tab w:val="clear" w:pos="8838"/>
              </w:tabs>
              <w:jc w:val="center"/>
              <w:rPr>
                <w:rFonts w:ascii="Arial" w:hAnsi="Arial"/>
                <w:b/>
                <w:i/>
                <w:sz w:val="22"/>
                <w:szCs w:val="22"/>
                <w:lang w:val="es-ES"/>
              </w:rPr>
            </w:pPr>
            <w:proofErr w:type="spellStart"/>
            <w:r>
              <w:rPr>
                <w:rFonts w:ascii="Arial" w:hAnsi="Arial"/>
                <w:b/>
                <w:i/>
                <w:sz w:val="22"/>
                <w:szCs w:val="22"/>
                <w:lang w:val="es-ES"/>
              </w:rPr>
              <w:t>Strategy</w:t>
            </w:r>
            <w:proofErr w:type="spellEnd"/>
          </w:p>
        </w:tc>
      </w:tr>
      <w:tr w:rsidR="00386076" w:rsidRPr="005114C8" w14:paraId="546D101F"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bottom w:val="nil"/>
            </w:tcBorders>
            <w:vAlign w:val="center"/>
          </w:tcPr>
          <w:p w14:paraId="6AA1A1E0" w14:textId="77777777" w:rsidR="00386076" w:rsidRPr="005114C8" w:rsidRDefault="00386076" w:rsidP="00865145">
            <w:pPr>
              <w:ind w:left="-90" w:right="-351"/>
              <w:jc w:val="center"/>
              <w:rPr>
                <w:rFonts w:ascii="Arial" w:hAnsi="Arial"/>
                <w:b/>
                <w:sz w:val="22"/>
                <w:szCs w:val="22"/>
                <w:lang w:val="es-ES"/>
              </w:rPr>
            </w:pPr>
            <w:r w:rsidRPr="005114C8">
              <w:rPr>
                <w:rFonts w:ascii="Arial" w:hAnsi="Arial"/>
                <w:b/>
                <w:sz w:val="22"/>
                <w:szCs w:val="22"/>
                <w:lang w:val="es-ES"/>
              </w:rPr>
              <w:t>1ª</w:t>
            </w:r>
          </w:p>
        </w:tc>
        <w:tc>
          <w:tcPr>
            <w:tcW w:w="5383" w:type="dxa"/>
          </w:tcPr>
          <w:p w14:paraId="1C6CAD19" w14:textId="77777777" w:rsidR="004A4F45" w:rsidRDefault="00386076" w:rsidP="00865145">
            <w:pPr>
              <w:jc w:val="both"/>
              <w:rPr>
                <w:rFonts w:ascii="Arial" w:hAnsi="Arial" w:cs="Arial"/>
                <w:sz w:val="22"/>
                <w:szCs w:val="22"/>
                <w:lang w:val="en-US"/>
              </w:rPr>
            </w:pPr>
            <w:r w:rsidRPr="00516203">
              <w:rPr>
                <w:rFonts w:ascii="Arial" w:hAnsi="Arial" w:cs="Arial"/>
                <w:sz w:val="22"/>
                <w:szCs w:val="22"/>
                <w:lang w:val="en-US"/>
              </w:rPr>
              <w:t>Presentation of the syllabus and coursework</w:t>
            </w:r>
          </w:p>
          <w:p w14:paraId="770815A2" w14:textId="5544F762" w:rsidR="00386076" w:rsidRPr="00516203" w:rsidRDefault="008D29BF" w:rsidP="004A4F45">
            <w:pPr>
              <w:jc w:val="both"/>
              <w:rPr>
                <w:rFonts w:ascii="Arial" w:hAnsi="Arial"/>
                <w:sz w:val="22"/>
                <w:szCs w:val="22"/>
                <w:lang w:val="en-US"/>
              </w:rPr>
            </w:pPr>
            <w:proofErr w:type="gramStart"/>
            <w:r>
              <w:rPr>
                <w:rFonts w:ascii="Arial" w:hAnsi="Arial" w:cs="Arial"/>
                <w:sz w:val="22"/>
                <w:szCs w:val="22"/>
                <w:lang w:val="en-US"/>
              </w:rPr>
              <w:t>Overall</w:t>
            </w:r>
            <w:proofErr w:type="gramEnd"/>
            <w:r>
              <w:rPr>
                <w:rFonts w:ascii="Arial" w:hAnsi="Arial" w:cs="Arial"/>
                <w:sz w:val="22"/>
                <w:szCs w:val="22"/>
                <w:lang w:val="en-US"/>
              </w:rPr>
              <w:t xml:space="preserve"> </w:t>
            </w:r>
            <w:r w:rsidR="004A4F45">
              <w:rPr>
                <w:rFonts w:ascii="Arial" w:hAnsi="Arial" w:cs="Arial"/>
                <w:sz w:val="22"/>
                <w:szCs w:val="22"/>
                <w:lang w:val="en-US"/>
              </w:rPr>
              <w:t xml:space="preserve">Happiness </w:t>
            </w:r>
            <w:r>
              <w:rPr>
                <w:rFonts w:ascii="Arial" w:hAnsi="Arial" w:cs="Arial"/>
                <w:sz w:val="22"/>
                <w:szCs w:val="22"/>
                <w:lang w:val="en-US"/>
              </w:rPr>
              <w:t>measurement</w:t>
            </w:r>
            <w:r w:rsidR="00386076" w:rsidRPr="00516203">
              <w:rPr>
                <w:rFonts w:ascii="Arial" w:hAnsi="Arial" w:cs="Arial"/>
                <w:sz w:val="22"/>
                <w:szCs w:val="22"/>
                <w:lang w:val="en-US"/>
              </w:rPr>
              <w:t xml:space="preserve"> </w:t>
            </w:r>
          </w:p>
          <w:p w14:paraId="0C32D1F4" w14:textId="77777777" w:rsidR="00386076" w:rsidRPr="00386076" w:rsidRDefault="00386076" w:rsidP="00865145">
            <w:pPr>
              <w:ind w:right="-93"/>
              <w:rPr>
                <w:rFonts w:ascii="Arial" w:hAnsi="Arial"/>
                <w:sz w:val="22"/>
                <w:szCs w:val="22"/>
                <w:lang w:val="en-US"/>
              </w:rPr>
            </w:pPr>
          </w:p>
        </w:tc>
        <w:tc>
          <w:tcPr>
            <w:tcW w:w="3400" w:type="dxa"/>
          </w:tcPr>
          <w:p w14:paraId="14AD38E9" w14:textId="77777777" w:rsidR="00386076" w:rsidRPr="005114C8" w:rsidRDefault="00386076" w:rsidP="00865145">
            <w:pPr>
              <w:ind w:right="-93"/>
              <w:rPr>
                <w:rFonts w:ascii="Arial" w:hAnsi="Arial"/>
                <w:sz w:val="22"/>
                <w:szCs w:val="22"/>
              </w:rPr>
            </w:pPr>
            <w:r w:rsidRPr="00516203">
              <w:rPr>
                <w:rFonts w:ascii="Arial" w:hAnsi="Arial"/>
                <w:sz w:val="22"/>
                <w:szCs w:val="22"/>
              </w:rPr>
              <w:t xml:space="preserve">Interactive </w:t>
            </w:r>
            <w:proofErr w:type="spellStart"/>
            <w:r w:rsidRPr="00516203">
              <w:rPr>
                <w:rFonts w:ascii="Arial" w:hAnsi="Arial"/>
                <w:sz w:val="22"/>
                <w:szCs w:val="22"/>
              </w:rPr>
              <w:t>Lecture</w:t>
            </w:r>
            <w:proofErr w:type="spellEnd"/>
          </w:p>
        </w:tc>
      </w:tr>
      <w:tr w:rsidR="00386076" w:rsidRPr="005114C8" w14:paraId="2B935344"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bottom w:val="nil"/>
            </w:tcBorders>
            <w:vAlign w:val="center"/>
          </w:tcPr>
          <w:p w14:paraId="7710480E" w14:textId="77777777" w:rsidR="00386076" w:rsidRPr="005114C8" w:rsidRDefault="00386076" w:rsidP="00865145">
            <w:pPr>
              <w:ind w:left="-90" w:right="-351"/>
              <w:jc w:val="center"/>
              <w:rPr>
                <w:rFonts w:ascii="Arial" w:hAnsi="Arial"/>
                <w:b/>
                <w:sz w:val="22"/>
                <w:szCs w:val="22"/>
              </w:rPr>
            </w:pPr>
          </w:p>
          <w:p w14:paraId="46A93646" w14:textId="77777777" w:rsidR="00386076" w:rsidRPr="005114C8" w:rsidRDefault="00386076" w:rsidP="00865145">
            <w:pPr>
              <w:ind w:left="-90" w:right="-351"/>
              <w:jc w:val="center"/>
              <w:rPr>
                <w:rFonts w:ascii="Arial" w:hAnsi="Arial"/>
                <w:b/>
                <w:sz w:val="22"/>
                <w:szCs w:val="22"/>
              </w:rPr>
            </w:pPr>
            <w:r w:rsidRPr="005114C8">
              <w:rPr>
                <w:rFonts w:ascii="Arial" w:hAnsi="Arial"/>
                <w:b/>
                <w:sz w:val="22"/>
                <w:szCs w:val="22"/>
              </w:rPr>
              <w:t>2ª</w:t>
            </w:r>
          </w:p>
        </w:tc>
        <w:tc>
          <w:tcPr>
            <w:tcW w:w="5383" w:type="dxa"/>
          </w:tcPr>
          <w:p w14:paraId="6493F890" w14:textId="0A795BF4" w:rsidR="00386076" w:rsidRPr="00C3192B" w:rsidRDefault="008D29BF" w:rsidP="00865145">
            <w:pPr>
              <w:ind w:right="-93"/>
              <w:rPr>
                <w:rFonts w:ascii="Arial" w:hAnsi="Arial"/>
                <w:sz w:val="22"/>
                <w:szCs w:val="22"/>
                <w:lang w:val="en-US"/>
              </w:rPr>
            </w:pPr>
            <w:r w:rsidRPr="00C3192B">
              <w:rPr>
                <w:rFonts w:ascii="Arial" w:hAnsi="Arial"/>
                <w:sz w:val="22"/>
                <w:szCs w:val="22"/>
                <w:lang w:val="en-US"/>
              </w:rPr>
              <w:t>Positive Psychology</w:t>
            </w:r>
            <w:r w:rsidR="00673C44" w:rsidRPr="00C3192B">
              <w:rPr>
                <w:rFonts w:ascii="Arial" w:hAnsi="Arial"/>
                <w:sz w:val="22"/>
                <w:szCs w:val="22"/>
                <w:lang w:val="en-US"/>
              </w:rPr>
              <w:t xml:space="preserve">: </w:t>
            </w:r>
            <w:r w:rsidR="00C3192B" w:rsidRPr="00C3192B">
              <w:rPr>
                <w:rFonts w:ascii="Arial" w:hAnsi="Arial"/>
                <w:sz w:val="22"/>
                <w:szCs w:val="22"/>
                <w:lang w:val="en-US"/>
              </w:rPr>
              <w:t>Characterization, Historical Aspects, and Current Landscape</w:t>
            </w:r>
          </w:p>
          <w:p w14:paraId="23918A70" w14:textId="77777777" w:rsidR="00C3192B" w:rsidRDefault="00C3192B" w:rsidP="00865145">
            <w:pPr>
              <w:jc w:val="both"/>
              <w:rPr>
                <w:rFonts w:ascii="Arial" w:hAnsi="Arial"/>
                <w:sz w:val="20"/>
                <w:szCs w:val="20"/>
                <w:lang w:val="en-US"/>
              </w:rPr>
            </w:pPr>
          </w:p>
          <w:p w14:paraId="7E3EDD63" w14:textId="77777777" w:rsidR="00C3192B" w:rsidRDefault="00C3192B" w:rsidP="00865145">
            <w:pPr>
              <w:jc w:val="both"/>
              <w:rPr>
                <w:rFonts w:ascii="Arial" w:hAnsi="Arial"/>
                <w:sz w:val="22"/>
                <w:szCs w:val="22"/>
                <w:lang w:val="en-US"/>
              </w:rPr>
            </w:pPr>
            <w:r w:rsidRPr="00C3192B">
              <w:rPr>
                <w:rFonts w:ascii="Arial" w:hAnsi="Arial"/>
                <w:sz w:val="22"/>
                <w:szCs w:val="22"/>
                <w:lang w:val="en-US"/>
              </w:rPr>
              <w:t>Reading material:</w:t>
            </w:r>
          </w:p>
          <w:p w14:paraId="66E0B11E" w14:textId="77777777" w:rsidR="00C3192B" w:rsidRDefault="00C3192B" w:rsidP="00C3192B">
            <w:pPr>
              <w:jc w:val="both"/>
              <w:rPr>
                <w:rFonts w:ascii="Arial" w:hAnsi="Arial"/>
                <w:sz w:val="18"/>
                <w:szCs w:val="18"/>
                <w:lang w:val="en-US"/>
              </w:rPr>
            </w:pPr>
            <w:r w:rsidRPr="00C3192B">
              <w:rPr>
                <w:rFonts w:ascii="Arial" w:hAnsi="Arial"/>
                <w:sz w:val="18"/>
                <w:szCs w:val="18"/>
                <w:lang w:val="en-US"/>
              </w:rPr>
              <w:t>SELIGMAN, M. E. P.; CSIKSZENTMIHALYI, M. Positive Psychology: An introduction. </w:t>
            </w:r>
            <w:r w:rsidRPr="00C3192B">
              <w:rPr>
                <w:rFonts w:ascii="Arial" w:hAnsi="Arial"/>
                <w:b/>
                <w:iCs/>
                <w:sz w:val="18"/>
                <w:szCs w:val="18"/>
                <w:lang w:val="en-US"/>
              </w:rPr>
              <w:t>American Psychologist Association</w:t>
            </w:r>
            <w:r w:rsidRPr="00C3192B">
              <w:rPr>
                <w:rFonts w:ascii="Arial" w:hAnsi="Arial"/>
                <w:i/>
                <w:iCs/>
                <w:sz w:val="18"/>
                <w:szCs w:val="18"/>
                <w:lang w:val="en-US"/>
              </w:rPr>
              <w:t xml:space="preserve">, </w:t>
            </w:r>
            <w:r w:rsidRPr="00C3192B">
              <w:rPr>
                <w:rFonts w:ascii="Arial" w:hAnsi="Arial"/>
                <w:sz w:val="18"/>
                <w:szCs w:val="18"/>
                <w:lang w:val="en-US"/>
              </w:rPr>
              <w:t>55(1), p.5-14, 2000.</w:t>
            </w:r>
          </w:p>
          <w:p w14:paraId="1E94C349" w14:textId="6999A0D5" w:rsidR="00463908" w:rsidRPr="00C3192B" w:rsidRDefault="00463908" w:rsidP="00C3192B">
            <w:pPr>
              <w:jc w:val="both"/>
              <w:rPr>
                <w:rFonts w:ascii="Arial" w:hAnsi="Arial"/>
                <w:bCs/>
                <w:sz w:val="18"/>
                <w:szCs w:val="18"/>
                <w:lang w:val="en-US"/>
              </w:rPr>
            </w:pPr>
            <w:r w:rsidRPr="00463908">
              <w:rPr>
                <w:rFonts w:ascii="Arial" w:hAnsi="Arial"/>
                <w:bCs/>
                <w:sz w:val="18"/>
                <w:szCs w:val="18"/>
                <w:lang w:val="en-US"/>
              </w:rPr>
              <w:t>WANG, F.; GUO J.; YANG, G. Study on positive psychology from 1999 to 2021: A bibliometric analysis. </w:t>
            </w:r>
            <w:r w:rsidRPr="00463908">
              <w:rPr>
                <w:rFonts w:ascii="Arial" w:hAnsi="Arial"/>
                <w:b/>
                <w:sz w:val="18"/>
                <w:szCs w:val="18"/>
                <w:lang w:val="en-US"/>
              </w:rPr>
              <w:t>Front Psychol</w:t>
            </w:r>
            <w:r w:rsidRPr="00463908">
              <w:rPr>
                <w:rFonts w:ascii="Arial" w:hAnsi="Arial"/>
                <w:bCs/>
                <w:sz w:val="18"/>
                <w:szCs w:val="18"/>
                <w:lang w:val="en-US"/>
              </w:rPr>
              <w:t xml:space="preserve">. 14, p.1101157, 2023. </w:t>
            </w:r>
          </w:p>
          <w:p w14:paraId="55A9443D" w14:textId="3DFD260B" w:rsidR="00C3192B" w:rsidRPr="00C3192B" w:rsidRDefault="00C3192B" w:rsidP="00865145">
            <w:pPr>
              <w:jc w:val="both"/>
              <w:rPr>
                <w:rFonts w:ascii="Arial" w:hAnsi="Arial"/>
                <w:sz w:val="20"/>
                <w:szCs w:val="20"/>
                <w:lang w:val="en-US"/>
              </w:rPr>
            </w:pPr>
          </w:p>
        </w:tc>
        <w:tc>
          <w:tcPr>
            <w:tcW w:w="3400" w:type="dxa"/>
          </w:tcPr>
          <w:p w14:paraId="59ABB6DE" w14:textId="77777777" w:rsidR="00386076" w:rsidRPr="005114C8" w:rsidRDefault="00386076" w:rsidP="00865145">
            <w:pPr>
              <w:ind w:right="-93"/>
              <w:rPr>
                <w:rFonts w:ascii="Arial" w:hAnsi="Arial"/>
                <w:sz w:val="22"/>
                <w:szCs w:val="22"/>
              </w:rPr>
            </w:pPr>
            <w:r w:rsidRPr="00516203">
              <w:rPr>
                <w:rFonts w:ascii="Arial" w:hAnsi="Arial"/>
                <w:sz w:val="22"/>
                <w:szCs w:val="22"/>
              </w:rPr>
              <w:t xml:space="preserve">Interactive </w:t>
            </w:r>
            <w:proofErr w:type="spellStart"/>
            <w:r w:rsidRPr="00516203">
              <w:rPr>
                <w:rFonts w:ascii="Arial" w:hAnsi="Arial"/>
                <w:sz w:val="22"/>
                <w:szCs w:val="22"/>
              </w:rPr>
              <w:t>Lecture</w:t>
            </w:r>
            <w:proofErr w:type="spellEnd"/>
            <w:r w:rsidRPr="005114C8">
              <w:rPr>
                <w:rFonts w:ascii="Arial" w:hAnsi="Arial"/>
                <w:sz w:val="22"/>
                <w:szCs w:val="22"/>
              </w:rPr>
              <w:t xml:space="preserve"> </w:t>
            </w:r>
          </w:p>
        </w:tc>
      </w:tr>
      <w:tr w:rsidR="00386076" w:rsidRPr="005114C8" w14:paraId="3FEEAF68"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bottom w:val="nil"/>
            </w:tcBorders>
            <w:vAlign w:val="center"/>
          </w:tcPr>
          <w:p w14:paraId="4DEE31C4" w14:textId="77777777" w:rsidR="00386076" w:rsidRPr="005114C8" w:rsidRDefault="00386076" w:rsidP="00865145">
            <w:pPr>
              <w:ind w:right="-108"/>
              <w:jc w:val="center"/>
              <w:rPr>
                <w:rFonts w:ascii="Arial" w:hAnsi="Arial"/>
                <w:b/>
                <w:sz w:val="22"/>
                <w:szCs w:val="22"/>
              </w:rPr>
            </w:pPr>
            <w:r w:rsidRPr="005114C8">
              <w:rPr>
                <w:rFonts w:ascii="Arial" w:hAnsi="Arial"/>
                <w:b/>
                <w:sz w:val="22"/>
                <w:szCs w:val="22"/>
              </w:rPr>
              <w:t xml:space="preserve">   </w:t>
            </w:r>
            <w:r>
              <w:rPr>
                <w:rFonts w:ascii="Arial" w:hAnsi="Arial"/>
                <w:b/>
                <w:sz w:val="22"/>
                <w:szCs w:val="22"/>
              </w:rPr>
              <w:t>3</w:t>
            </w:r>
            <w:r w:rsidRPr="005114C8">
              <w:rPr>
                <w:rFonts w:ascii="Arial" w:hAnsi="Arial"/>
                <w:b/>
                <w:sz w:val="22"/>
                <w:szCs w:val="22"/>
              </w:rPr>
              <w:t>ª</w:t>
            </w:r>
          </w:p>
        </w:tc>
        <w:tc>
          <w:tcPr>
            <w:tcW w:w="5383" w:type="dxa"/>
          </w:tcPr>
          <w:p w14:paraId="45F812C8" w14:textId="1C4F2A5F" w:rsidR="00386076" w:rsidRDefault="00913792" w:rsidP="00865145">
            <w:pPr>
              <w:ind w:right="-93"/>
              <w:rPr>
                <w:rFonts w:ascii="Arial" w:hAnsi="Arial"/>
                <w:sz w:val="22"/>
                <w:szCs w:val="22"/>
                <w:lang w:val="en-US"/>
              </w:rPr>
            </w:pPr>
            <w:r w:rsidRPr="00913792">
              <w:rPr>
                <w:rFonts w:ascii="Arial" w:hAnsi="Arial"/>
                <w:sz w:val="22"/>
                <w:szCs w:val="22"/>
                <w:lang w:val="en-US"/>
              </w:rPr>
              <w:t>Happiness and Well-being</w:t>
            </w:r>
          </w:p>
          <w:p w14:paraId="7010A432" w14:textId="70E748BC" w:rsidR="006F4D47" w:rsidRDefault="006F4D47" w:rsidP="00865145">
            <w:pPr>
              <w:ind w:right="-93"/>
              <w:rPr>
                <w:rFonts w:ascii="Arial" w:hAnsi="Arial"/>
                <w:sz w:val="22"/>
                <w:szCs w:val="22"/>
                <w:lang w:val="en-US"/>
              </w:rPr>
            </w:pPr>
          </w:p>
          <w:p w14:paraId="308824D7" w14:textId="150FA34A" w:rsidR="006F4D47" w:rsidRDefault="006F4D47" w:rsidP="00865145">
            <w:pPr>
              <w:ind w:right="-93"/>
              <w:rPr>
                <w:rFonts w:ascii="Arial" w:hAnsi="Arial"/>
                <w:sz w:val="22"/>
                <w:szCs w:val="22"/>
                <w:lang w:val="en-US"/>
              </w:rPr>
            </w:pPr>
            <w:r>
              <w:rPr>
                <w:rFonts w:ascii="Arial" w:hAnsi="Arial"/>
                <w:sz w:val="22"/>
                <w:szCs w:val="22"/>
                <w:lang w:val="en-US"/>
              </w:rPr>
              <w:t>Reading material:</w:t>
            </w:r>
          </w:p>
          <w:p w14:paraId="58F54FAE" w14:textId="68B03526" w:rsidR="00386076" w:rsidRPr="00BF1041" w:rsidRDefault="006F4D47" w:rsidP="00277AEE">
            <w:pPr>
              <w:rPr>
                <w:rFonts w:ascii="Arial" w:hAnsi="Arial" w:cs="Arial"/>
                <w:bCs/>
                <w:sz w:val="18"/>
                <w:szCs w:val="18"/>
                <w:lang w:val="en-US"/>
              </w:rPr>
            </w:pPr>
            <w:r w:rsidRPr="000C2E83">
              <w:rPr>
                <w:rFonts w:ascii="Arial" w:hAnsi="Arial" w:cs="Arial"/>
                <w:bCs/>
                <w:sz w:val="18"/>
                <w:szCs w:val="18"/>
                <w:lang w:val="en-US"/>
              </w:rPr>
              <w:t>SCORSOLINI-COMIN, F. et al.</w:t>
            </w:r>
            <w:r w:rsidR="00BF1041">
              <w:rPr>
                <w:rFonts w:ascii="Arial" w:hAnsi="Arial" w:cs="Arial"/>
                <w:bCs/>
                <w:sz w:val="18"/>
                <w:szCs w:val="18"/>
                <w:lang w:val="en-US"/>
              </w:rPr>
              <w:t xml:space="preserve"> </w:t>
            </w:r>
            <w:r w:rsidRPr="000C2E83">
              <w:rPr>
                <w:rFonts w:ascii="Arial" w:hAnsi="Arial" w:cs="Arial"/>
                <w:bCs/>
                <w:sz w:val="18"/>
                <w:szCs w:val="18"/>
                <w:lang w:val="en-US"/>
              </w:rPr>
              <w:t xml:space="preserve">From authentic happiness to well-being: the flourishing of Positive Psychology. </w:t>
            </w:r>
            <w:proofErr w:type="spellStart"/>
            <w:r w:rsidRPr="000C2E83">
              <w:rPr>
                <w:rFonts w:ascii="Arial" w:hAnsi="Arial" w:cs="Arial"/>
                <w:b/>
                <w:bCs/>
                <w:sz w:val="18"/>
                <w:szCs w:val="18"/>
                <w:lang w:val="en-US"/>
              </w:rPr>
              <w:t>Psicologia</w:t>
            </w:r>
            <w:proofErr w:type="spellEnd"/>
            <w:r w:rsidRPr="000C2E83">
              <w:rPr>
                <w:rFonts w:ascii="Arial" w:hAnsi="Arial" w:cs="Arial"/>
                <w:b/>
                <w:bCs/>
                <w:sz w:val="18"/>
                <w:szCs w:val="18"/>
                <w:lang w:val="en-US"/>
              </w:rPr>
              <w:t xml:space="preserve">: </w:t>
            </w:r>
            <w:proofErr w:type="spellStart"/>
            <w:r w:rsidRPr="000C2E83">
              <w:rPr>
                <w:rFonts w:ascii="Arial" w:hAnsi="Arial" w:cs="Arial"/>
                <w:b/>
                <w:bCs/>
                <w:sz w:val="18"/>
                <w:szCs w:val="18"/>
                <w:lang w:val="en-US"/>
              </w:rPr>
              <w:t>Reflexão</w:t>
            </w:r>
            <w:proofErr w:type="spellEnd"/>
            <w:r w:rsidRPr="000C2E83">
              <w:rPr>
                <w:rFonts w:ascii="Arial" w:hAnsi="Arial" w:cs="Arial"/>
                <w:b/>
                <w:bCs/>
                <w:sz w:val="18"/>
                <w:szCs w:val="18"/>
                <w:lang w:val="en-US"/>
              </w:rPr>
              <w:t xml:space="preserve"> e </w:t>
            </w:r>
            <w:proofErr w:type="spellStart"/>
            <w:r w:rsidRPr="000C2E83">
              <w:rPr>
                <w:rFonts w:ascii="Arial" w:hAnsi="Arial" w:cs="Arial"/>
                <w:b/>
                <w:bCs/>
                <w:sz w:val="18"/>
                <w:szCs w:val="18"/>
                <w:lang w:val="en-US"/>
              </w:rPr>
              <w:t>Crítica</w:t>
            </w:r>
            <w:proofErr w:type="spellEnd"/>
            <w:r w:rsidRPr="000C2E83">
              <w:rPr>
                <w:rFonts w:ascii="Arial" w:hAnsi="Arial" w:cs="Arial"/>
                <w:bCs/>
                <w:sz w:val="18"/>
                <w:szCs w:val="18"/>
                <w:lang w:val="en-US"/>
              </w:rPr>
              <w:t xml:space="preserve">, v. 26, n. 4, p. 663–670, out. 2013. </w:t>
            </w:r>
          </w:p>
          <w:p w14:paraId="55FEBBEC" w14:textId="77777777" w:rsidR="00386076" w:rsidRPr="00913792" w:rsidRDefault="00386076" w:rsidP="00865145">
            <w:pPr>
              <w:ind w:right="-93"/>
              <w:rPr>
                <w:rFonts w:ascii="Arial" w:hAnsi="Arial"/>
                <w:sz w:val="22"/>
                <w:szCs w:val="22"/>
                <w:lang w:val="en-US"/>
              </w:rPr>
            </w:pPr>
          </w:p>
        </w:tc>
        <w:tc>
          <w:tcPr>
            <w:tcW w:w="3400" w:type="dxa"/>
          </w:tcPr>
          <w:p w14:paraId="287C3449" w14:textId="77777777" w:rsidR="00386076" w:rsidRPr="005114C8" w:rsidRDefault="00386076" w:rsidP="00865145">
            <w:pPr>
              <w:ind w:right="-93"/>
              <w:rPr>
                <w:rFonts w:ascii="Arial" w:hAnsi="Arial"/>
                <w:sz w:val="22"/>
                <w:szCs w:val="22"/>
              </w:rPr>
            </w:pPr>
            <w:r w:rsidRPr="00516203">
              <w:rPr>
                <w:rFonts w:ascii="Arial" w:hAnsi="Arial"/>
                <w:sz w:val="22"/>
                <w:szCs w:val="22"/>
              </w:rPr>
              <w:t xml:space="preserve">Interactive </w:t>
            </w:r>
            <w:proofErr w:type="spellStart"/>
            <w:r w:rsidRPr="00516203">
              <w:rPr>
                <w:rFonts w:ascii="Arial" w:hAnsi="Arial"/>
                <w:sz w:val="22"/>
                <w:szCs w:val="22"/>
              </w:rPr>
              <w:t>Lecture</w:t>
            </w:r>
            <w:proofErr w:type="spellEnd"/>
            <w:r w:rsidRPr="005114C8">
              <w:rPr>
                <w:rFonts w:ascii="Arial" w:hAnsi="Arial"/>
                <w:sz w:val="22"/>
                <w:szCs w:val="22"/>
              </w:rPr>
              <w:t xml:space="preserve"> </w:t>
            </w:r>
          </w:p>
        </w:tc>
      </w:tr>
      <w:tr w:rsidR="00386076" w:rsidRPr="005114C8" w14:paraId="147900A9" w14:textId="77777777" w:rsidTr="00861C21">
        <w:tblPrEx>
          <w:tblCellMar>
            <w:left w:w="108" w:type="dxa"/>
            <w:right w:w="108" w:type="dxa"/>
          </w:tblCellMar>
          <w:tblLook w:val="01E0" w:firstRow="1" w:lastRow="1" w:firstColumn="1" w:lastColumn="1" w:noHBand="0" w:noVBand="0"/>
        </w:tblPrEx>
        <w:trPr>
          <w:gridAfter w:val="1"/>
          <w:wAfter w:w="147" w:type="dxa"/>
          <w:trHeight w:val="493"/>
        </w:trPr>
        <w:tc>
          <w:tcPr>
            <w:tcW w:w="1135" w:type="dxa"/>
            <w:tcBorders>
              <w:bottom w:val="nil"/>
            </w:tcBorders>
            <w:vAlign w:val="center"/>
          </w:tcPr>
          <w:p w14:paraId="42CC0F49" w14:textId="77777777" w:rsidR="00386076" w:rsidRPr="005114C8" w:rsidRDefault="00386076" w:rsidP="00865145">
            <w:pPr>
              <w:ind w:left="-90" w:right="-351"/>
              <w:jc w:val="center"/>
              <w:rPr>
                <w:rFonts w:ascii="Arial" w:hAnsi="Arial"/>
                <w:b/>
                <w:sz w:val="22"/>
                <w:szCs w:val="22"/>
              </w:rPr>
            </w:pPr>
            <w:r>
              <w:rPr>
                <w:rFonts w:ascii="Arial" w:hAnsi="Arial"/>
                <w:b/>
                <w:sz w:val="22"/>
                <w:szCs w:val="22"/>
              </w:rPr>
              <w:t>4ª</w:t>
            </w:r>
          </w:p>
        </w:tc>
        <w:tc>
          <w:tcPr>
            <w:tcW w:w="5383" w:type="dxa"/>
          </w:tcPr>
          <w:p w14:paraId="29732994" w14:textId="6A48E5B1" w:rsidR="00386076" w:rsidRPr="00365C91" w:rsidRDefault="00990A9D" w:rsidP="00865145">
            <w:pPr>
              <w:ind w:right="-93"/>
              <w:rPr>
                <w:rFonts w:ascii="Arial" w:hAnsi="Arial"/>
                <w:sz w:val="22"/>
                <w:szCs w:val="22"/>
                <w:lang w:val="en-US"/>
              </w:rPr>
            </w:pPr>
            <w:r w:rsidRPr="00365C91">
              <w:rPr>
                <w:rFonts w:ascii="Arial" w:hAnsi="Arial"/>
                <w:sz w:val="22"/>
                <w:szCs w:val="22"/>
                <w:lang w:val="en-US"/>
              </w:rPr>
              <w:t>Factors Related to Well-Being</w:t>
            </w:r>
            <w:r w:rsidRPr="00365C91">
              <w:rPr>
                <w:rFonts w:ascii="Arial" w:hAnsi="Arial"/>
                <w:sz w:val="22"/>
                <w:szCs w:val="22"/>
                <w:lang w:val="en-US"/>
              </w:rPr>
              <w:t xml:space="preserve">: </w:t>
            </w:r>
            <w:r w:rsidR="00386076" w:rsidRPr="00365C91">
              <w:rPr>
                <w:rFonts w:ascii="Arial" w:hAnsi="Arial"/>
                <w:sz w:val="22"/>
                <w:szCs w:val="22"/>
                <w:lang w:val="en-US"/>
              </w:rPr>
              <w:t>PERMA</w:t>
            </w:r>
          </w:p>
          <w:p w14:paraId="420EE63C" w14:textId="77777777" w:rsidR="00386076" w:rsidRPr="00365C91" w:rsidRDefault="00386076" w:rsidP="00865145">
            <w:pPr>
              <w:ind w:right="-93"/>
              <w:rPr>
                <w:rFonts w:ascii="Arial" w:hAnsi="Arial"/>
                <w:sz w:val="22"/>
                <w:szCs w:val="22"/>
                <w:lang w:val="en-US"/>
              </w:rPr>
            </w:pPr>
          </w:p>
          <w:p w14:paraId="50A372F9" w14:textId="77777777" w:rsidR="00386076" w:rsidRPr="00386076" w:rsidRDefault="00386076" w:rsidP="00865145">
            <w:pPr>
              <w:ind w:right="-93"/>
              <w:rPr>
                <w:rFonts w:ascii="Arial" w:hAnsi="Arial"/>
                <w:sz w:val="22"/>
                <w:szCs w:val="22"/>
                <w:lang w:val="en-US"/>
              </w:rPr>
            </w:pPr>
            <w:r w:rsidRPr="00386076">
              <w:rPr>
                <w:rFonts w:ascii="Arial" w:hAnsi="Arial"/>
                <w:sz w:val="22"/>
                <w:szCs w:val="22"/>
                <w:lang w:val="en-US"/>
              </w:rPr>
              <w:t>Reading material:</w:t>
            </w:r>
          </w:p>
          <w:p w14:paraId="0FD16271" w14:textId="30F88306" w:rsidR="00D32A12" w:rsidRPr="00D32A12" w:rsidRDefault="00D32A12" w:rsidP="00D32A12">
            <w:pPr>
              <w:ind w:right="-93"/>
              <w:rPr>
                <w:rFonts w:ascii="Arial" w:hAnsi="Arial"/>
                <w:sz w:val="18"/>
                <w:szCs w:val="18"/>
                <w:lang w:val="en-US"/>
              </w:rPr>
            </w:pPr>
            <w:r w:rsidRPr="00D32A12">
              <w:rPr>
                <w:rFonts w:ascii="Arial" w:hAnsi="Arial"/>
                <w:sz w:val="18"/>
                <w:szCs w:val="18"/>
                <w:lang w:val="en-US"/>
              </w:rPr>
              <w:t>S</w:t>
            </w:r>
            <w:r w:rsidR="00E70B79" w:rsidRPr="00E70B79">
              <w:rPr>
                <w:rFonts w:ascii="Arial" w:hAnsi="Arial"/>
                <w:sz w:val="18"/>
                <w:szCs w:val="18"/>
                <w:lang w:val="en-US"/>
              </w:rPr>
              <w:t xml:space="preserve">ELIGMAN, </w:t>
            </w:r>
            <w:r w:rsidRPr="00D32A12">
              <w:rPr>
                <w:rFonts w:ascii="Arial" w:hAnsi="Arial"/>
                <w:sz w:val="18"/>
                <w:szCs w:val="18"/>
                <w:lang w:val="en-US"/>
              </w:rPr>
              <w:t>M. E.</w:t>
            </w:r>
            <w:r w:rsidR="00E70B79" w:rsidRPr="00E70B79">
              <w:rPr>
                <w:rFonts w:ascii="Arial" w:hAnsi="Arial"/>
                <w:sz w:val="18"/>
                <w:szCs w:val="18"/>
                <w:lang w:val="en-US"/>
              </w:rPr>
              <w:t xml:space="preserve"> </w:t>
            </w:r>
            <w:r w:rsidRPr="00D32A12">
              <w:rPr>
                <w:rFonts w:ascii="Arial" w:hAnsi="Arial"/>
                <w:b/>
                <w:bCs/>
                <w:sz w:val="18"/>
                <w:szCs w:val="18"/>
                <w:lang w:val="en-US"/>
              </w:rPr>
              <w:t>Flourish: A visionary new understanding of happiness and well-being</w:t>
            </w:r>
            <w:r w:rsidRPr="00D32A12">
              <w:rPr>
                <w:rFonts w:ascii="Arial" w:hAnsi="Arial"/>
                <w:sz w:val="18"/>
                <w:szCs w:val="18"/>
                <w:lang w:val="en-US"/>
              </w:rPr>
              <w:t>. Atria Paperback</w:t>
            </w:r>
            <w:r w:rsidR="00E70B79" w:rsidRPr="00E70B79">
              <w:rPr>
                <w:rFonts w:ascii="Arial" w:hAnsi="Arial"/>
                <w:sz w:val="18"/>
                <w:szCs w:val="18"/>
                <w:lang w:val="en-US"/>
              </w:rPr>
              <w:t>, 2012.</w:t>
            </w:r>
          </w:p>
          <w:p w14:paraId="48BE399E" w14:textId="462F05D7" w:rsidR="008A7EAA" w:rsidRPr="00F95BD5" w:rsidRDefault="008A7EAA" w:rsidP="008D41F7">
            <w:pPr>
              <w:ind w:right="-93"/>
              <w:rPr>
                <w:rFonts w:ascii="Arial" w:hAnsi="Arial" w:cs="Arial"/>
                <w:sz w:val="18"/>
                <w:szCs w:val="18"/>
                <w:lang w:val="en-US"/>
              </w:rPr>
            </w:pPr>
            <w:r w:rsidRPr="00D32A12">
              <w:rPr>
                <w:rFonts w:ascii="Arial" w:hAnsi="Arial" w:cs="Arial"/>
                <w:sz w:val="18"/>
                <w:szCs w:val="18"/>
                <w:lang w:val="en-US"/>
              </w:rPr>
              <w:t>S</w:t>
            </w:r>
            <w:r w:rsidRPr="00F95BD5">
              <w:rPr>
                <w:rFonts w:ascii="Arial" w:hAnsi="Arial" w:cs="Arial"/>
                <w:sz w:val="18"/>
                <w:szCs w:val="18"/>
                <w:lang w:val="en-US"/>
              </w:rPr>
              <w:t xml:space="preserve">ELIGMAN, </w:t>
            </w:r>
            <w:r w:rsidRPr="00D32A12">
              <w:rPr>
                <w:rFonts w:ascii="Arial" w:hAnsi="Arial" w:cs="Arial"/>
                <w:sz w:val="18"/>
                <w:szCs w:val="18"/>
                <w:lang w:val="en-US"/>
              </w:rPr>
              <w:t xml:space="preserve">M. </w:t>
            </w:r>
            <w:proofErr w:type="gramStart"/>
            <w:r w:rsidRPr="00F95BD5">
              <w:rPr>
                <w:rFonts w:ascii="Arial" w:hAnsi="Arial" w:cs="Arial"/>
                <w:sz w:val="18"/>
                <w:szCs w:val="18"/>
                <w:lang w:val="en-US"/>
              </w:rPr>
              <w:t>PERMA</w:t>
            </w:r>
            <w:proofErr w:type="gramEnd"/>
            <w:r w:rsidRPr="00F95BD5">
              <w:rPr>
                <w:rFonts w:ascii="Arial" w:hAnsi="Arial" w:cs="Arial"/>
                <w:sz w:val="18"/>
                <w:szCs w:val="18"/>
                <w:lang w:val="en-US"/>
              </w:rPr>
              <w:t xml:space="preserve"> and the building blocks of well-being. </w:t>
            </w:r>
            <w:r w:rsidRPr="00F95BD5">
              <w:rPr>
                <w:rFonts w:ascii="Arial" w:hAnsi="Arial" w:cs="Arial"/>
                <w:b/>
                <w:bCs/>
                <w:sz w:val="18"/>
                <w:szCs w:val="18"/>
                <w:lang w:val="en-US"/>
              </w:rPr>
              <w:t>The Journal of Positive Psychology</w:t>
            </w:r>
            <w:r w:rsidRPr="00F95BD5">
              <w:rPr>
                <w:rFonts w:ascii="Arial" w:hAnsi="Arial" w:cs="Arial"/>
                <w:sz w:val="18"/>
                <w:szCs w:val="18"/>
                <w:lang w:val="en-US"/>
              </w:rPr>
              <w:t xml:space="preserve">, </w:t>
            </w:r>
            <w:r w:rsidR="00F95BD5" w:rsidRPr="00F95BD5">
              <w:rPr>
                <w:rFonts w:ascii="Arial" w:hAnsi="Arial" w:cs="Arial"/>
                <w:sz w:val="18"/>
                <w:szCs w:val="18"/>
                <w:lang w:val="en-US"/>
              </w:rPr>
              <w:t>v.</w:t>
            </w:r>
            <w:r w:rsidRPr="00F95BD5">
              <w:rPr>
                <w:rFonts w:ascii="Arial" w:hAnsi="Arial" w:cs="Arial"/>
                <w:sz w:val="18"/>
                <w:szCs w:val="18"/>
                <w:lang w:val="en-US"/>
              </w:rPr>
              <w:t>13</w:t>
            </w:r>
            <w:r w:rsidR="00F95BD5" w:rsidRPr="00F95BD5">
              <w:rPr>
                <w:rFonts w:ascii="Arial" w:hAnsi="Arial" w:cs="Arial"/>
                <w:sz w:val="18"/>
                <w:szCs w:val="18"/>
                <w:lang w:val="en-US"/>
              </w:rPr>
              <w:t>, n.</w:t>
            </w:r>
            <w:r w:rsidRPr="00F95BD5">
              <w:rPr>
                <w:rFonts w:ascii="Arial" w:hAnsi="Arial" w:cs="Arial"/>
                <w:sz w:val="18"/>
                <w:szCs w:val="18"/>
                <w:lang w:val="en-US"/>
              </w:rPr>
              <w:t xml:space="preserve">4, </w:t>
            </w:r>
            <w:r w:rsidR="00F95BD5" w:rsidRPr="00F95BD5">
              <w:rPr>
                <w:rFonts w:ascii="Arial" w:hAnsi="Arial" w:cs="Arial"/>
                <w:sz w:val="18"/>
                <w:szCs w:val="18"/>
                <w:lang w:val="en-US"/>
              </w:rPr>
              <w:t>p.</w:t>
            </w:r>
            <w:r w:rsidRPr="00F95BD5">
              <w:rPr>
                <w:rFonts w:ascii="Arial" w:hAnsi="Arial" w:cs="Arial"/>
                <w:sz w:val="18"/>
                <w:szCs w:val="18"/>
                <w:lang w:val="en-US"/>
              </w:rPr>
              <w:t>333–335</w:t>
            </w:r>
            <w:r w:rsidR="008D41F7" w:rsidRPr="00F95BD5">
              <w:rPr>
                <w:rFonts w:ascii="Arial" w:hAnsi="Arial" w:cs="Arial"/>
                <w:sz w:val="18"/>
                <w:szCs w:val="18"/>
                <w:lang w:val="en-US"/>
              </w:rPr>
              <w:t>, 2018.</w:t>
            </w:r>
          </w:p>
          <w:p w14:paraId="4E538BC9" w14:textId="46192A13" w:rsidR="005064F2" w:rsidRPr="00121901" w:rsidRDefault="008D41F7" w:rsidP="00865145">
            <w:pPr>
              <w:ind w:right="-93"/>
              <w:rPr>
                <w:rFonts w:ascii="Arial" w:hAnsi="Arial" w:cs="Arial"/>
                <w:sz w:val="18"/>
                <w:szCs w:val="18"/>
                <w:lang w:val="en-US"/>
              </w:rPr>
            </w:pPr>
            <w:hyperlink r:id="rId25" w:history="1">
              <w:r w:rsidRPr="00F95BD5">
                <w:rPr>
                  <w:rFonts w:ascii="Arial" w:hAnsi="Arial" w:cs="Arial"/>
                  <w:sz w:val="18"/>
                  <w:szCs w:val="18"/>
                  <w:lang w:val="en-US"/>
                </w:rPr>
                <w:t>https://doi.org/10.1080/17439760.2018.1437466</w:t>
              </w:r>
            </w:hyperlink>
          </w:p>
          <w:p w14:paraId="1D549D75" w14:textId="77777777" w:rsidR="00386076" w:rsidRPr="00912C70" w:rsidRDefault="00386076" w:rsidP="00865145">
            <w:pPr>
              <w:ind w:right="-93"/>
              <w:rPr>
                <w:rFonts w:ascii="Arial" w:hAnsi="Arial"/>
                <w:sz w:val="22"/>
                <w:szCs w:val="22"/>
                <w:lang w:val="en-US"/>
              </w:rPr>
            </w:pPr>
          </w:p>
        </w:tc>
        <w:tc>
          <w:tcPr>
            <w:tcW w:w="3400" w:type="dxa"/>
          </w:tcPr>
          <w:p w14:paraId="52294641" w14:textId="77777777" w:rsidR="00386076" w:rsidRPr="005114C8" w:rsidRDefault="00386076" w:rsidP="00865145">
            <w:pPr>
              <w:ind w:right="-93"/>
              <w:rPr>
                <w:rFonts w:ascii="Arial" w:hAnsi="Arial"/>
                <w:sz w:val="22"/>
                <w:szCs w:val="22"/>
              </w:rPr>
            </w:pPr>
            <w:r w:rsidRPr="00516203">
              <w:rPr>
                <w:rFonts w:ascii="Arial" w:hAnsi="Arial"/>
                <w:sz w:val="22"/>
                <w:szCs w:val="22"/>
              </w:rPr>
              <w:t xml:space="preserve">Interactive </w:t>
            </w:r>
            <w:proofErr w:type="spellStart"/>
            <w:r w:rsidRPr="00516203">
              <w:rPr>
                <w:rFonts w:ascii="Arial" w:hAnsi="Arial"/>
                <w:sz w:val="22"/>
                <w:szCs w:val="22"/>
              </w:rPr>
              <w:t>Lecture</w:t>
            </w:r>
            <w:proofErr w:type="spellEnd"/>
            <w:r w:rsidRPr="005114C8">
              <w:rPr>
                <w:rFonts w:ascii="Arial" w:hAnsi="Arial"/>
                <w:sz w:val="22"/>
                <w:szCs w:val="22"/>
              </w:rPr>
              <w:t xml:space="preserve"> </w:t>
            </w:r>
          </w:p>
        </w:tc>
      </w:tr>
      <w:tr w:rsidR="00386076" w:rsidRPr="005114C8" w14:paraId="6FA1BC2E" w14:textId="77777777" w:rsidTr="00861C21">
        <w:tblPrEx>
          <w:tblCellMar>
            <w:left w:w="108" w:type="dxa"/>
            <w:right w:w="108" w:type="dxa"/>
          </w:tblCellMar>
          <w:tblLook w:val="01E0" w:firstRow="1" w:lastRow="1" w:firstColumn="1" w:lastColumn="1" w:noHBand="0" w:noVBand="0"/>
        </w:tblPrEx>
        <w:trPr>
          <w:gridAfter w:val="1"/>
          <w:wAfter w:w="147" w:type="dxa"/>
          <w:trHeight w:val="493"/>
        </w:trPr>
        <w:tc>
          <w:tcPr>
            <w:tcW w:w="1135" w:type="dxa"/>
            <w:tcBorders>
              <w:bottom w:val="nil"/>
            </w:tcBorders>
            <w:vAlign w:val="center"/>
          </w:tcPr>
          <w:p w14:paraId="011B0D18" w14:textId="77777777" w:rsidR="00386076" w:rsidRPr="005114C8" w:rsidRDefault="00386076" w:rsidP="00865145">
            <w:pPr>
              <w:ind w:left="-90" w:right="-351"/>
              <w:jc w:val="center"/>
              <w:rPr>
                <w:rFonts w:ascii="Arial" w:hAnsi="Arial"/>
                <w:b/>
                <w:sz w:val="22"/>
                <w:szCs w:val="22"/>
              </w:rPr>
            </w:pPr>
          </w:p>
          <w:p w14:paraId="05D1FFF4" w14:textId="77777777" w:rsidR="00386076" w:rsidRPr="005114C8" w:rsidRDefault="00386076" w:rsidP="00865145">
            <w:pPr>
              <w:ind w:left="-90" w:right="-351"/>
              <w:jc w:val="center"/>
              <w:rPr>
                <w:rFonts w:ascii="Arial" w:hAnsi="Arial"/>
                <w:b/>
                <w:sz w:val="22"/>
                <w:szCs w:val="22"/>
              </w:rPr>
            </w:pPr>
            <w:r>
              <w:rPr>
                <w:rFonts w:ascii="Arial" w:hAnsi="Arial"/>
                <w:b/>
                <w:sz w:val="22"/>
                <w:szCs w:val="22"/>
              </w:rPr>
              <w:t>5</w:t>
            </w:r>
            <w:r w:rsidRPr="005114C8">
              <w:rPr>
                <w:rFonts w:ascii="Arial" w:hAnsi="Arial"/>
                <w:b/>
                <w:sz w:val="22"/>
                <w:szCs w:val="22"/>
              </w:rPr>
              <w:t>ª</w:t>
            </w:r>
          </w:p>
        </w:tc>
        <w:tc>
          <w:tcPr>
            <w:tcW w:w="5383" w:type="dxa"/>
          </w:tcPr>
          <w:p w14:paraId="6454E9E3" w14:textId="66E50E0E" w:rsidR="00386076" w:rsidRPr="009959B3" w:rsidRDefault="00386076" w:rsidP="00865145">
            <w:pPr>
              <w:ind w:right="-93"/>
              <w:rPr>
                <w:rFonts w:ascii="Arial" w:hAnsi="Arial"/>
                <w:sz w:val="22"/>
                <w:szCs w:val="22"/>
                <w:lang w:val="en-US"/>
              </w:rPr>
            </w:pPr>
            <w:r w:rsidRPr="009959B3">
              <w:rPr>
                <w:rFonts w:ascii="Arial" w:hAnsi="Arial"/>
                <w:sz w:val="22"/>
                <w:szCs w:val="22"/>
                <w:lang w:val="en-US"/>
              </w:rPr>
              <w:t xml:space="preserve">P – </w:t>
            </w:r>
            <w:r w:rsidR="00A05763" w:rsidRPr="009959B3">
              <w:rPr>
                <w:rFonts w:ascii="Arial" w:hAnsi="Arial"/>
                <w:sz w:val="22"/>
                <w:szCs w:val="22"/>
                <w:lang w:val="en-US"/>
              </w:rPr>
              <w:t>Positive Emotions</w:t>
            </w:r>
          </w:p>
          <w:p w14:paraId="4267B392" w14:textId="6D36DD9C" w:rsidR="00386076" w:rsidRPr="009959B3" w:rsidRDefault="00E57A1B" w:rsidP="00865145">
            <w:pPr>
              <w:ind w:right="-93"/>
              <w:rPr>
                <w:rFonts w:ascii="Arial" w:hAnsi="Arial"/>
                <w:sz w:val="22"/>
                <w:szCs w:val="22"/>
                <w:lang w:val="en-US"/>
              </w:rPr>
            </w:pPr>
            <w:r w:rsidRPr="009959B3">
              <w:rPr>
                <w:rFonts w:ascii="Arial" w:hAnsi="Arial"/>
                <w:sz w:val="22"/>
                <w:szCs w:val="22"/>
                <w:lang w:val="en-US"/>
              </w:rPr>
              <w:t>Theories of Emotion: Concepts, Basic Emotions, and Timeline</w:t>
            </w:r>
          </w:p>
          <w:p w14:paraId="6F064164" w14:textId="77777777" w:rsidR="00E57A1B" w:rsidRPr="009959B3" w:rsidRDefault="00E57A1B" w:rsidP="00865145">
            <w:pPr>
              <w:ind w:right="-93"/>
              <w:rPr>
                <w:rFonts w:ascii="Arial" w:hAnsi="Arial"/>
                <w:sz w:val="22"/>
                <w:szCs w:val="22"/>
                <w:lang w:val="en-US"/>
              </w:rPr>
            </w:pPr>
          </w:p>
          <w:p w14:paraId="1F60B4D8" w14:textId="77777777" w:rsidR="00386076" w:rsidRDefault="00386076" w:rsidP="00865145">
            <w:pPr>
              <w:ind w:right="-93"/>
              <w:rPr>
                <w:rFonts w:ascii="Arial" w:hAnsi="Arial"/>
                <w:sz w:val="22"/>
                <w:szCs w:val="22"/>
                <w:lang w:val="en-US"/>
              </w:rPr>
            </w:pPr>
            <w:r w:rsidRPr="00516203">
              <w:rPr>
                <w:rFonts w:ascii="Arial" w:hAnsi="Arial"/>
                <w:sz w:val="22"/>
                <w:szCs w:val="22"/>
                <w:lang w:val="en-US"/>
              </w:rPr>
              <w:t>Reading material:</w:t>
            </w:r>
          </w:p>
          <w:p w14:paraId="5C067CE9" w14:textId="77777777" w:rsidR="00386076" w:rsidRPr="00516203" w:rsidRDefault="00386076" w:rsidP="00865145">
            <w:pPr>
              <w:ind w:right="-93"/>
              <w:rPr>
                <w:rFonts w:ascii="Arial" w:hAnsi="Arial"/>
                <w:sz w:val="18"/>
                <w:szCs w:val="18"/>
                <w:lang w:val="en-US"/>
              </w:rPr>
            </w:pPr>
            <w:r w:rsidRPr="00516203">
              <w:rPr>
                <w:rFonts w:ascii="Arial" w:hAnsi="Arial"/>
                <w:sz w:val="18"/>
                <w:szCs w:val="18"/>
                <w:lang w:val="en-US"/>
              </w:rPr>
              <w:t>http://atlasofemotions.org/</w:t>
            </w:r>
          </w:p>
          <w:p w14:paraId="7FF2EA8E" w14:textId="77777777" w:rsidR="00386076" w:rsidRPr="00516203" w:rsidRDefault="00386076" w:rsidP="00865145">
            <w:pPr>
              <w:ind w:right="-93"/>
              <w:rPr>
                <w:rFonts w:ascii="Arial" w:hAnsi="Arial"/>
                <w:sz w:val="22"/>
                <w:szCs w:val="22"/>
                <w:lang w:val="en-US"/>
              </w:rPr>
            </w:pPr>
          </w:p>
        </w:tc>
        <w:tc>
          <w:tcPr>
            <w:tcW w:w="3400" w:type="dxa"/>
          </w:tcPr>
          <w:p w14:paraId="251D49B7" w14:textId="77777777" w:rsidR="00386076" w:rsidRPr="005114C8" w:rsidRDefault="00386076" w:rsidP="00865145">
            <w:pPr>
              <w:ind w:right="-93"/>
              <w:rPr>
                <w:rFonts w:ascii="Arial" w:hAnsi="Arial"/>
                <w:sz w:val="22"/>
                <w:szCs w:val="22"/>
              </w:rPr>
            </w:pPr>
            <w:r w:rsidRPr="00516203">
              <w:rPr>
                <w:rFonts w:ascii="Arial" w:hAnsi="Arial"/>
                <w:sz w:val="22"/>
                <w:szCs w:val="22"/>
              </w:rPr>
              <w:t xml:space="preserve">Interactive </w:t>
            </w:r>
            <w:proofErr w:type="spellStart"/>
            <w:r w:rsidRPr="00516203">
              <w:rPr>
                <w:rFonts w:ascii="Arial" w:hAnsi="Arial"/>
                <w:sz w:val="22"/>
                <w:szCs w:val="22"/>
              </w:rPr>
              <w:t>Lecture</w:t>
            </w:r>
            <w:proofErr w:type="spellEnd"/>
            <w:r w:rsidRPr="005114C8">
              <w:rPr>
                <w:rFonts w:ascii="Arial" w:hAnsi="Arial"/>
                <w:sz w:val="22"/>
                <w:szCs w:val="22"/>
              </w:rPr>
              <w:t xml:space="preserve"> </w:t>
            </w:r>
          </w:p>
        </w:tc>
      </w:tr>
      <w:tr w:rsidR="00386076" w:rsidRPr="005114C8" w14:paraId="716DF3AE"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bottom w:val="single" w:sz="4" w:space="0" w:color="auto"/>
            </w:tcBorders>
            <w:vAlign w:val="center"/>
          </w:tcPr>
          <w:p w14:paraId="2ABD3496" w14:textId="77777777" w:rsidR="00386076" w:rsidRPr="005114C8" w:rsidRDefault="00386076" w:rsidP="00865145">
            <w:pPr>
              <w:ind w:left="-90" w:right="-351"/>
              <w:jc w:val="center"/>
              <w:rPr>
                <w:rFonts w:ascii="Arial" w:hAnsi="Arial"/>
                <w:b/>
                <w:sz w:val="22"/>
                <w:szCs w:val="22"/>
              </w:rPr>
            </w:pPr>
          </w:p>
          <w:p w14:paraId="37972C58" w14:textId="77777777" w:rsidR="00386076" w:rsidRPr="005114C8" w:rsidRDefault="00386076" w:rsidP="00865145">
            <w:pPr>
              <w:ind w:left="-90" w:right="-351"/>
              <w:jc w:val="center"/>
              <w:rPr>
                <w:rFonts w:ascii="Arial" w:hAnsi="Arial"/>
                <w:b/>
                <w:sz w:val="22"/>
                <w:szCs w:val="22"/>
              </w:rPr>
            </w:pPr>
            <w:r>
              <w:rPr>
                <w:rFonts w:ascii="Arial" w:hAnsi="Arial"/>
                <w:b/>
                <w:sz w:val="22"/>
                <w:szCs w:val="22"/>
              </w:rPr>
              <w:t>6</w:t>
            </w:r>
            <w:r w:rsidRPr="005114C8">
              <w:rPr>
                <w:rFonts w:ascii="Arial" w:hAnsi="Arial"/>
                <w:b/>
                <w:sz w:val="22"/>
                <w:szCs w:val="22"/>
              </w:rPr>
              <w:t>ª</w:t>
            </w:r>
          </w:p>
        </w:tc>
        <w:tc>
          <w:tcPr>
            <w:tcW w:w="5383" w:type="dxa"/>
          </w:tcPr>
          <w:p w14:paraId="31519775" w14:textId="77777777" w:rsidR="009959B3" w:rsidRPr="009959B3" w:rsidRDefault="009959B3" w:rsidP="009959B3">
            <w:pPr>
              <w:ind w:right="-93"/>
              <w:rPr>
                <w:rFonts w:ascii="Arial" w:hAnsi="Arial"/>
                <w:sz w:val="22"/>
                <w:szCs w:val="22"/>
                <w:lang w:val="en-US"/>
              </w:rPr>
            </w:pPr>
            <w:r w:rsidRPr="009959B3">
              <w:rPr>
                <w:rFonts w:ascii="Arial" w:hAnsi="Arial"/>
                <w:sz w:val="22"/>
                <w:szCs w:val="22"/>
                <w:lang w:val="en-US"/>
              </w:rPr>
              <w:t>P – Positive Emotions</w:t>
            </w:r>
          </w:p>
          <w:p w14:paraId="0095B6AB" w14:textId="61B01744" w:rsidR="00386076" w:rsidRPr="009959B3" w:rsidRDefault="009959B3" w:rsidP="00865145">
            <w:pPr>
              <w:ind w:right="-93"/>
              <w:rPr>
                <w:rFonts w:ascii="Arial" w:hAnsi="Arial"/>
                <w:sz w:val="18"/>
                <w:szCs w:val="18"/>
                <w:lang w:val="en-US"/>
              </w:rPr>
            </w:pPr>
            <w:r w:rsidRPr="009959B3">
              <w:rPr>
                <w:rFonts w:ascii="Arial" w:hAnsi="Arial"/>
                <w:sz w:val="22"/>
                <w:szCs w:val="22"/>
                <w:lang w:val="en-US"/>
              </w:rPr>
              <w:t>Basic Emotions – part 1</w:t>
            </w:r>
          </w:p>
        </w:tc>
        <w:tc>
          <w:tcPr>
            <w:tcW w:w="3400" w:type="dxa"/>
          </w:tcPr>
          <w:p w14:paraId="0A8D7FD6" w14:textId="2362E974" w:rsidR="00386076" w:rsidRPr="005114C8" w:rsidRDefault="009959B3" w:rsidP="00865145">
            <w:pPr>
              <w:ind w:right="-93"/>
              <w:rPr>
                <w:rFonts w:ascii="Arial" w:hAnsi="Arial"/>
                <w:sz w:val="22"/>
                <w:szCs w:val="22"/>
              </w:rPr>
            </w:pPr>
            <w:proofErr w:type="spellStart"/>
            <w:r>
              <w:rPr>
                <w:rFonts w:ascii="Arial" w:hAnsi="Arial"/>
                <w:sz w:val="22"/>
                <w:szCs w:val="22"/>
              </w:rPr>
              <w:t>Seminnars</w:t>
            </w:r>
            <w:proofErr w:type="spellEnd"/>
            <w:r w:rsidR="00386076" w:rsidRPr="005114C8">
              <w:rPr>
                <w:rFonts w:ascii="Arial" w:hAnsi="Arial"/>
                <w:sz w:val="22"/>
                <w:szCs w:val="22"/>
              </w:rPr>
              <w:t xml:space="preserve"> </w:t>
            </w:r>
          </w:p>
        </w:tc>
      </w:tr>
      <w:tr w:rsidR="009959B3" w:rsidRPr="005114C8" w14:paraId="219E0893"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top w:val="single" w:sz="4" w:space="0" w:color="auto"/>
              <w:left w:val="single" w:sz="4" w:space="0" w:color="auto"/>
              <w:bottom w:val="single" w:sz="4" w:space="0" w:color="auto"/>
            </w:tcBorders>
            <w:vAlign w:val="center"/>
          </w:tcPr>
          <w:p w14:paraId="222A55BB" w14:textId="77777777" w:rsidR="009959B3" w:rsidRPr="005114C8" w:rsidRDefault="009959B3" w:rsidP="009959B3">
            <w:pPr>
              <w:ind w:left="-90" w:right="-351"/>
              <w:jc w:val="center"/>
              <w:rPr>
                <w:rFonts w:ascii="Arial" w:hAnsi="Arial"/>
                <w:b/>
                <w:sz w:val="22"/>
                <w:szCs w:val="22"/>
              </w:rPr>
            </w:pPr>
            <w:r>
              <w:rPr>
                <w:rFonts w:ascii="Arial" w:hAnsi="Arial"/>
                <w:b/>
                <w:sz w:val="22"/>
                <w:szCs w:val="22"/>
              </w:rPr>
              <w:t>7ª</w:t>
            </w:r>
          </w:p>
        </w:tc>
        <w:tc>
          <w:tcPr>
            <w:tcW w:w="5383" w:type="dxa"/>
          </w:tcPr>
          <w:p w14:paraId="7052C2ED" w14:textId="77777777" w:rsidR="009959B3" w:rsidRPr="009959B3" w:rsidRDefault="009959B3" w:rsidP="009959B3">
            <w:pPr>
              <w:ind w:right="-93"/>
              <w:rPr>
                <w:rFonts w:ascii="Arial" w:hAnsi="Arial"/>
                <w:sz w:val="22"/>
                <w:szCs w:val="22"/>
                <w:lang w:val="en-US"/>
              </w:rPr>
            </w:pPr>
            <w:r w:rsidRPr="009959B3">
              <w:rPr>
                <w:rFonts w:ascii="Arial" w:hAnsi="Arial"/>
                <w:sz w:val="22"/>
                <w:szCs w:val="22"/>
                <w:lang w:val="en-US"/>
              </w:rPr>
              <w:t>P – Positive Emotions</w:t>
            </w:r>
          </w:p>
          <w:p w14:paraId="4D27BE39" w14:textId="40791072" w:rsidR="009959B3" w:rsidRPr="009959B3" w:rsidRDefault="009959B3" w:rsidP="009959B3">
            <w:pPr>
              <w:ind w:right="-93"/>
              <w:rPr>
                <w:rFonts w:ascii="Arial" w:hAnsi="Arial"/>
                <w:sz w:val="22"/>
                <w:szCs w:val="22"/>
                <w:lang w:val="en-US"/>
              </w:rPr>
            </w:pPr>
            <w:r w:rsidRPr="009959B3">
              <w:rPr>
                <w:rFonts w:ascii="Arial" w:hAnsi="Arial"/>
                <w:sz w:val="22"/>
                <w:szCs w:val="22"/>
                <w:lang w:val="en-US"/>
              </w:rPr>
              <w:t xml:space="preserve">Basic Emotions – part </w:t>
            </w:r>
            <w:r>
              <w:rPr>
                <w:rFonts w:ascii="Arial" w:hAnsi="Arial"/>
                <w:sz w:val="22"/>
                <w:szCs w:val="22"/>
                <w:lang w:val="en-US"/>
              </w:rPr>
              <w:t>2</w:t>
            </w:r>
          </w:p>
        </w:tc>
        <w:tc>
          <w:tcPr>
            <w:tcW w:w="3400" w:type="dxa"/>
          </w:tcPr>
          <w:p w14:paraId="4FBD060D" w14:textId="1CE1F439" w:rsidR="009959B3" w:rsidRPr="005114C8" w:rsidRDefault="009959B3" w:rsidP="009959B3">
            <w:pPr>
              <w:ind w:right="-93"/>
              <w:rPr>
                <w:rFonts w:ascii="Arial" w:hAnsi="Arial"/>
                <w:sz w:val="22"/>
                <w:szCs w:val="22"/>
              </w:rPr>
            </w:pPr>
            <w:proofErr w:type="spellStart"/>
            <w:r>
              <w:rPr>
                <w:rFonts w:ascii="Arial" w:hAnsi="Arial"/>
                <w:sz w:val="22"/>
                <w:szCs w:val="22"/>
              </w:rPr>
              <w:t>Seminnars</w:t>
            </w:r>
            <w:proofErr w:type="spellEnd"/>
            <w:r w:rsidRPr="005114C8">
              <w:rPr>
                <w:rFonts w:ascii="Arial" w:hAnsi="Arial"/>
                <w:sz w:val="22"/>
                <w:szCs w:val="22"/>
              </w:rPr>
              <w:t xml:space="preserve"> </w:t>
            </w:r>
          </w:p>
        </w:tc>
      </w:tr>
      <w:tr w:rsidR="00A42ED9" w:rsidRPr="005114C8" w14:paraId="58A5E858"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top w:val="single" w:sz="4" w:space="0" w:color="auto"/>
              <w:left w:val="single" w:sz="4" w:space="0" w:color="auto"/>
              <w:bottom w:val="single" w:sz="4" w:space="0" w:color="auto"/>
            </w:tcBorders>
            <w:vAlign w:val="center"/>
          </w:tcPr>
          <w:p w14:paraId="658D96AC" w14:textId="77777777" w:rsidR="00A42ED9" w:rsidRPr="005114C8" w:rsidRDefault="00A42ED9" w:rsidP="008F20AA">
            <w:pPr>
              <w:ind w:left="-90" w:right="-351"/>
              <w:jc w:val="center"/>
              <w:rPr>
                <w:rFonts w:ascii="Arial" w:hAnsi="Arial"/>
                <w:b/>
                <w:sz w:val="22"/>
                <w:szCs w:val="22"/>
              </w:rPr>
            </w:pPr>
          </w:p>
          <w:p w14:paraId="783A0655" w14:textId="03DA3495" w:rsidR="00A42ED9" w:rsidRPr="005114C8" w:rsidRDefault="00A42ED9" w:rsidP="008F20AA">
            <w:pPr>
              <w:ind w:left="-90" w:right="-351"/>
              <w:jc w:val="center"/>
              <w:rPr>
                <w:rFonts w:ascii="Arial" w:hAnsi="Arial"/>
                <w:b/>
                <w:sz w:val="22"/>
                <w:szCs w:val="22"/>
              </w:rPr>
            </w:pPr>
            <w:r>
              <w:rPr>
                <w:rFonts w:ascii="Arial" w:hAnsi="Arial"/>
                <w:b/>
                <w:sz w:val="22"/>
                <w:szCs w:val="22"/>
              </w:rPr>
              <w:t>8</w:t>
            </w:r>
            <w:r w:rsidRPr="005114C8">
              <w:rPr>
                <w:rFonts w:ascii="Arial" w:hAnsi="Arial"/>
                <w:b/>
                <w:sz w:val="22"/>
                <w:szCs w:val="22"/>
              </w:rPr>
              <w:t>ª</w:t>
            </w:r>
          </w:p>
        </w:tc>
        <w:tc>
          <w:tcPr>
            <w:tcW w:w="5383" w:type="dxa"/>
          </w:tcPr>
          <w:p w14:paraId="26FE19AE" w14:textId="77777777" w:rsidR="00A42ED9" w:rsidRPr="009959B3" w:rsidRDefault="00A42ED9" w:rsidP="008F20AA">
            <w:pPr>
              <w:ind w:right="-93"/>
              <w:rPr>
                <w:rFonts w:ascii="Arial" w:hAnsi="Arial"/>
                <w:sz w:val="22"/>
                <w:szCs w:val="22"/>
                <w:lang w:val="en-US"/>
              </w:rPr>
            </w:pPr>
            <w:r w:rsidRPr="009959B3">
              <w:rPr>
                <w:rFonts w:ascii="Arial" w:hAnsi="Arial"/>
                <w:sz w:val="22"/>
                <w:szCs w:val="22"/>
                <w:lang w:val="en-US"/>
              </w:rPr>
              <w:t>P – Positive Emotions</w:t>
            </w:r>
          </w:p>
          <w:p w14:paraId="6511EA68" w14:textId="47D89950" w:rsidR="00A42ED9" w:rsidRPr="008F20AA" w:rsidRDefault="00A42ED9" w:rsidP="008F20AA">
            <w:pPr>
              <w:ind w:right="-93"/>
              <w:rPr>
                <w:rFonts w:ascii="Arial" w:hAnsi="Arial"/>
                <w:sz w:val="22"/>
                <w:szCs w:val="22"/>
                <w:lang w:val="en-US"/>
              </w:rPr>
            </w:pPr>
            <w:r w:rsidRPr="009959B3">
              <w:rPr>
                <w:rFonts w:ascii="Arial" w:hAnsi="Arial"/>
                <w:sz w:val="22"/>
                <w:szCs w:val="22"/>
                <w:lang w:val="en-US"/>
              </w:rPr>
              <w:t xml:space="preserve">Basic Emotions – part </w:t>
            </w:r>
            <w:r>
              <w:rPr>
                <w:rFonts w:ascii="Arial" w:hAnsi="Arial"/>
                <w:sz w:val="22"/>
                <w:szCs w:val="22"/>
                <w:lang w:val="en-US"/>
              </w:rPr>
              <w:t>3</w:t>
            </w:r>
          </w:p>
        </w:tc>
        <w:tc>
          <w:tcPr>
            <w:tcW w:w="3400" w:type="dxa"/>
          </w:tcPr>
          <w:p w14:paraId="7B5A7776" w14:textId="1376E50D" w:rsidR="00A42ED9" w:rsidRPr="00516203" w:rsidRDefault="00A42ED9" w:rsidP="008F20AA">
            <w:pPr>
              <w:ind w:right="-93"/>
              <w:rPr>
                <w:rFonts w:ascii="Arial" w:hAnsi="Arial"/>
                <w:sz w:val="22"/>
                <w:szCs w:val="22"/>
              </w:rPr>
            </w:pPr>
            <w:proofErr w:type="spellStart"/>
            <w:r>
              <w:rPr>
                <w:rFonts w:ascii="Arial" w:hAnsi="Arial"/>
                <w:sz w:val="22"/>
                <w:szCs w:val="22"/>
              </w:rPr>
              <w:t>Seminnars</w:t>
            </w:r>
            <w:proofErr w:type="spellEnd"/>
            <w:r w:rsidRPr="005114C8">
              <w:rPr>
                <w:rFonts w:ascii="Arial" w:hAnsi="Arial"/>
                <w:sz w:val="22"/>
                <w:szCs w:val="22"/>
              </w:rPr>
              <w:t xml:space="preserve"> </w:t>
            </w:r>
          </w:p>
        </w:tc>
      </w:tr>
      <w:tr w:rsidR="00A42ED9" w:rsidRPr="005114C8" w14:paraId="08AB7BD8"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top w:val="single" w:sz="4" w:space="0" w:color="auto"/>
              <w:bottom w:val="nil"/>
            </w:tcBorders>
            <w:vAlign w:val="center"/>
          </w:tcPr>
          <w:p w14:paraId="13177C92" w14:textId="77777777" w:rsidR="00A42ED9" w:rsidRPr="005114C8" w:rsidRDefault="00A42ED9" w:rsidP="008F20AA">
            <w:pPr>
              <w:ind w:left="-90" w:right="-351"/>
              <w:jc w:val="center"/>
              <w:rPr>
                <w:rFonts w:ascii="Arial" w:hAnsi="Arial"/>
                <w:b/>
                <w:sz w:val="22"/>
                <w:szCs w:val="22"/>
              </w:rPr>
            </w:pPr>
          </w:p>
          <w:p w14:paraId="2BB9F17E" w14:textId="0712B772" w:rsidR="00A42ED9" w:rsidRPr="005114C8" w:rsidRDefault="00A42ED9" w:rsidP="008F20AA">
            <w:pPr>
              <w:ind w:left="-90" w:right="-351"/>
              <w:jc w:val="center"/>
              <w:rPr>
                <w:rFonts w:ascii="Arial" w:hAnsi="Arial"/>
                <w:b/>
                <w:sz w:val="22"/>
                <w:szCs w:val="22"/>
              </w:rPr>
            </w:pPr>
            <w:r>
              <w:rPr>
                <w:rFonts w:ascii="Arial" w:hAnsi="Arial"/>
                <w:b/>
                <w:sz w:val="22"/>
                <w:szCs w:val="22"/>
              </w:rPr>
              <w:t>9</w:t>
            </w:r>
            <w:r w:rsidRPr="005114C8">
              <w:rPr>
                <w:rFonts w:ascii="Arial" w:hAnsi="Arial"/>
                <w:b/>
                <w:sz w:val="22"/>
                <w:szCs w:val="22"/>
              </w:rPr>
              <w:t>ª</w:t>
            </w:r>
          </w:p>
        </w:tc>
        <w:tc>
          <w:tcPr>
            <w:tcW w:w="5383" w:type="dxa"/>
          </w:tcPr>
          <w:p w14:paraId="17723655" w14:textId="267AD0C6" w:rsidR="00A42ED9" w:rsidRPr="002977DF" w:rsidRDefault="00A42ED9" w:rsidP="008F20AA">
            <w:pPr>
              <w:ind w:right="-93"/>
              <w:rPr>
                <w:rFonts w:ascii="Arial" w:hAnsi="Arial"/>
                <w:sz w:val="22"/>
                <w:szCs w:val="22"/>
                <w:lang w:val="en-US"/>
              </w:rPr>
            </w:pPr>
            <w:r w:rsidRPr="002977DF">
              <w:rPr>
                <w:rFonts w:ascii="Arial" w:hAnsi="Arial"/>
                <w:sz w:val="22"/>
                <w:szCs w:val="22"/>
                <w:lang w:val="en-US"/>
              </w:rPr>
              <w:t xml:space="preserve">P – </w:t>
            </w:r>
            <w:r w:rsidRPr="002977DF">
              <w:rPr>
                <w:rFonts w:ascii="Arial" w:hAnsi="Arial"/>
                <w:sz w:val="22"/>
                <w:szCs w:val="22"/>
                <w:lang w:val="en-US"/>
              </w:rPr>
              <w:t>How to increase positiv</w:t>
            </w:r>
            <w:r>
              <w:rPr>
                <w:rFonts w:ascii="Arial" w:hAnsi="Arial"/>
                <w:sz w:val="22"/>
                <w:szCs w:val="22"/>
                <w:lang w:val="en-US"/>
              </w:rPr>
              <w:t>e emotions in daily life</w:t>
            </w:r>
          </w:p>
          <w:p w14:paraId="5D862F6F" w14:textId="77777777" w:rsidR="005C7A62" w:rsidRDefault="00A42ED9" w:rsidP="008F20AA">
            <w:pPr>
              <w:ind w:right="-93"/>
              <w:rPr>
                <w:rFonts w:ascii="Arial" w:hAnsi="Arial"/>
                <w:sz w:val="22"/>
                <w:szCs w:val="22"/>
                <w:lang w:val="en-US"/>
              </w:rPr>
            </w:pPr>
            <w:r w:rsidRPr="00911C38">
              <w:rPr>
                <w:rFonts w:ascii="Arial" w:hAnsi="Arial"/>
                <w:sz w:val="22"/>
                <w:szCs w:val="22"/>
                <w:lang w:val="en-US"/>
              </w:rPr>
              <w:t>Mindfulness, Gratitude Journal</w:t>
            </w:r>
            <w:r w:rsidR="00911C38" w:rsidRPr="00911C38">
              <w:rPr>
                <w:rFonts w:ascii="Arial" w:hAnsi="Arial"/>
                <w:sz w:val="22"/>
                <w:szCs w:val="22"/>
                <w:lang w:val="en-US"/>
              </w:rPr>
              <w:t>, Self-compa</w:t>
            </w:r>
            <w:r w:rsidR="00651799">
              <w:rPr>
                <w:rFonts w:ascii="Arial" w:hAnsi="Arial"/>
                <w:sz w:val="22"/>
                <w:szCs w:val="22"/>
                <w:lang w:val="en-US"/>
              </w:rPr>
              <w:t>ss</w:t>
            </w:r>
            <w:r w:rsidR="00911C38" w:rsidRPr="00911C38">
              <w:rPr>
                <w:rFonts w:ascii="Arial" w:hAnsi="Arial"/>
                <w:sz w:val="22"/>
                <w:szCs w:val="22"/>
                <w:lang w:val="en-US"/>
              </w:rPr>
              <w:t>ion</w:t>
            </w:r>
            <w:r w:rsidR="004379A0">
              <w:rPr>
                <w:rFonts w:ascii="Arial" w:hAnsi="Arial"/>
                <w:sz w:val="22"/>
                <w:szCs w:val="22"/>
                <w:lang w:val="en-US"/>
              </w:rPr>
              <w:t>, Optimism</w:t>
            </w:r>
            <w:r w:rsidRPr="00911C38">
              <w:rPr>
                <w:rFonts w:ascii="Arial" w:hAnsi="Arial"/>
                <w:sz w:val="22"/>
                <w:szCs w:val="22"/>
                <w:lang w:val="en-US"/>
              </w:rPr>
              <w:t xml:space="preserve"> </w:t>
            </w:r>
          </w:p>
          <w:p w14:paraId="6A2CF727" w14:textId="77777777" w:rsidR="00FF72BC" w:rsidRDefault="00FF72BC" w:rsidP="008F20AA">
            <w:pPr>
              <w:ind w:right="-93"/>
              <w:rPr>
                <w:rFonts w:ascii="Arial" w:hAnsi="Arial"/>
                <w:sz w:val="22"/>
                <w:szCs w:val="22"/>
                <w:lang w:val="en-US"/>
              </w:rPr>
            </w:pPr>
          </w:p>
          <w:p w14:paraId="4BAEC5EA" w14:textId="77777777" w:rsidR="00FF72BC" w:rsidRDefault="00FF72BC" w:rsidP="008F20AA">
            <w:pPr>
              <w:ind w:right="-93"/>
              <w:rPr>
                <w:rFonts w:ascii="Arial" w:hAnsi="Arial"/>
                <w:sz w:val="22"/>
                <w:szCs w:val="22"/>
                <w:lang w:val="en-US"/>
              </w:rPr>
            </w:pPr>
            <w:r>
              <w:rPr>
                <w:rFonts w:ascii="Arial" w:hAnsi="Arial"/>
                <w:sz w:val="22"/>
                <w:szCs w:val="22"/>
                <w:lang w:val="en-US"/>
              </w:rPr>
              <w:t>Reading material:</w:t>
            </w:r>
          </w:p>
          <w:p w14:paraId="41318BD2" w14:textId="41CC184C" w:rsidR="00FF72BC" w:rsidRPr="00911C38" w:rsidRDefault="00FF72BC" w:rsidP="00E7190C">
            <w:pPr>
              <w:rPr>
                <w:rFonts w:ascii="Arial" w:hAnsi="Arial"/>
                <w:sz w:val="22"/>
                <w:szCs w:val="22"/>
                <w:lang w:val="en-US"/>
              </w:rPr>
            </w:pPr>
          </w:p>
        </w:tc>
        <w:tc>
          <w:tcPr>
            <w:tcW w:w="3400" w:type="dxa"/>
          </w:tcPr>
          <w:p w14:paraId="24CDDD32" w14:textId="0152A86A" w:rsidR="00A42ED9" w:rsidRPr="005114C8" w:rsidRDefault="005D6DB7" w:rsidP="008F20AA">
            <w:pPr>
              <w:ind w:right="-93"/>
              <w:rPr>
                <w:rFonts w:ascii="Arial" w:hAnsi="Arial"/>
                <w:sz w:val="22"/>
                <w:szCs w:val="22"/>
              </w:rPr>
            </w:pPr>
            <w:proofErr w:type="spellStart"/>
            <w:r>
              <w:rPr>
                <w:rFonts w:ascii="Arial" w:hAnsi="Arial"/>
                <w:sz w:val="22"/>
                <w:szCs w:val="22"/>
              </w:rPr>
              <w:lastRenderedPageBreak/>
              <w:t>Hand-on</w:t>
            </w:r>
            <w:proofErr w:type="spellEnd"/>
            <w:r>
              <w:rPr>
                <w:rFonts w:ascii="Arial" w:hAnsi="Arial"/>
                <w:sz w:val="22"/>
                <w:szCs w:val="22"/>
              </w:rPr>
              <w:t xml:space="preserve"> </w:t>
            </w:r>
            <w:proofErr w:type="spellStart"/>
            <w:r>
              <w:rPr>
                <w:rFonts w:ascii="Arial" w:hAnsi="Arial"/>
                <w:sz w:val="22"/>
                <w:szCs w:val="22"/>
              </w:rPr>
              <w:t>class</w:t>
            </w:r>
            <w:proofErr w:type="spellEnd"/>
            <w:r w:rsidR="00A42ED9" w:rsidRPr="005114C8">
              <w:rPr>
                <w:rFonts w:ascii="Arial" w:hAnsi="Arial"/>
                <w:sz w:val="22"/>
                <w:szCs w:val="22"/>
              </w:rPr>
              <w:t xml:space="preserve"> </w:t>
            </w:r>
          </w:p>
        </w:tc>
      </w:tr>
      <w:tr w:rsidR="00A42ED9" w:rsidRPr="005114C8" w14:paraId="301B1185"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top w:val="single" w:sz="4" w:space="0" w:color="auto"/>
              <w:bottom w:val="nil"/>
            </w:tcBorders>
            <w:vAlign w:val="center"/>
          </w:tcPr>
          <w:p w14:paraId="4A9C9B0F" w14:textId="77777777" w:rsidR="00A42ED9" w:rsidRPr="005114C8" w:rsidRDefault="00A42ED9" w:rsidP="008F20AA">
            <w:pPr>
              <w:ind w:left="-90" w:right="-351"/>
              <w:jc w:val="center"/>
              <w:rPr>
                <w:rFonts w:ascii="Arial" w:hAnsi="Arial"/>
                <w:b/>
                <w:sz w:val="22"/>
                <w:szCs w:val="22"/>
              </w:rPr>
            </w:pPr>
          </w:p>
          <w:p w14:paraId="56C589E4" w14:textId="74F55C4C" w:rsidR="00A42ED9" w:rsidRPr="005114C8" w:rsidRDefault="00A42ED9" w:rsidP="008F20AA">
            <w:pPr>
              <w:ind w:left="-90" w:right="-351"/>
              <w:jc w:val="center"/>
              <w:rPr>
                <w:rFonts w:ascii="Arial" w:hAnsi="Arial"/>
                <w:b/>
                <w:sz w:val="22"/>
                <w:szCs w:val="22"/>
              </w:rPr>
            </w:pPr>
            <w:r>
              <w:rPr>
                <w:rFonts w:ascii="Arial" w:hAnsi="Arial"/>
                <w:b/>
                <w:sz w:val="22"/>
                <w:szCs w:val="22"/>
              </w:rPr>
              <w:t>10</w:t>
            </w:r>
            <w:r w:rsidRPr="005114C8">
              <w:rPr>
                <w:rFonts w:ascii="Arial" w:hAnsi="Arial"/>
                <w:b/>
                <w:sz w:val="22"/>
                <w:szCs w:val="22"/>
              </w:rPr>
              <w:t>ª</w:t>
            </w:r>
          </w:p>
        </w:tc>
        <w:tc>
          <w:tcPr>
            <w:tcW w:w="5383" w:type="dxa"/>
            <w:tcBorders>
              <w:top w:val="single" w:sz="4" w:space="0" w:color="auto"/>
              <w:left w:val="single" w:sz="4" w:space="0" w:color="auto"/>
              <w:bottom w:val="single" w:sz="4" w:space="0" w:color="auto"/>
              <w:right w:val="single" w:sz="4" w:space="0" w:color="auto"/>
            </w:tcBorders>
          </w:tcPr>
          <w:p w14:paraId="7347C40B" w14:textId="62605261" w:rsidR="00A42ED9" w:rsidRPr="00A42ED9" w:rsidRDefault="00A42ED9" w:rsidP="008F20AA">
            <w:pPr>
              <w:ind w:right="-93"/>
              <w:rPr>
                <w:rFonts w:ascii="Arial" w:hAnsi="Arial"/>
                <w:sz w:val="22"/>
                <w:szCs w:val="22"/>
                <w:lang w:val="en-US"/>
              </w:rPr>
            </w:pPr>
            <w:r w:rsidRPr="00A42ED9">
              <w:rPr>
                <w:rFonts w:ascii="Arial" w:hAnsi="Arial"/>
                <w:sz w:val="22"/>
                <w:szCs w:val="22"/>
                <w:lang w:val="en-US"/>
              </w:rPr>
              <w:t>E – Enga</w:t>
            </w:r>
            <w:r w:rsidRPr="00A42ED9">
              <w:rPr>
                <w:rFonts w:ascii="Arial" w:hAnsi="Arial"/>
                <w:sz w:val="22"/>
                <w:szCs w:val="22"/>
                <w:lang w:val="en-US"/>
              </w:rPr>
              <w:t>gement</w:t>
            </w:r>
          </w:p>
          <w:p w14:paraId="0A8F686E" w14:textId="77777777" w:rsidR="00A42ED9" w:rsidRDefault="00A42ED9" w:rsidP="00A42ED9">
            <w:pPr>
              <w:ind w:right="-93"/>
              <w:rPr>
                <w:rFonts w:ascii="Arial" w:hAnsi="Arial"/>
                <w:sz w:val="22"/>
                <w:szCs w:val="22"/>
                <w:lang w:val="en-US"/>
              </w:rPr>
            </w:pPr>
            <w:r w:rsidRPr="00A42ED9">
              <w:rPr>
                <w:rFonts w:ascii="Arial" w:hAnsi="Arial"/>
                <w:sz w:val="22"/>
                <w:szCs w:val="22"/>
                <w:lang w:val="en-US"/>
              </w:rPr>
              <w:t xml:space="preserve">Flow and Character </w:t>
            </w:r>
            <w:proofErr w:type="spellStart"/>
            <w:r w:rsidRPr="00A42ED9">
              <w:rPr>
                <w:rFonts w:ascii="Arial" w:hAnsi="Arial"/>
                <w:sz w:val="22"/>
                <w:szCs w:val="22"/>
                <w:lang w:val="en-US"/>
              </w:rPr>
              <w:t>Strenghts</w:t>
            </w:r>
            <w:proofErr w:type="spellEnd"/>
            <w:r w:rsidRPr="00A42ED9">
              <w:rPr>
                <w:rFonts w:ascii="Arial" w:hAnsi="Arial"/>
                <w:sz w:val="22"/>
                <w:szCs w:val="22"/>
                <w:lang w:val="en-US"/>
              </w:rPr>
              <w:t xml:space="preserve"> </w:t>
            </w:r>
          </w:p>
          <w:p w14:paraId="35CA9D0E" w14:textId="77777777" w:rsidR="00D349E9" w:rsidRDefault="00D349E9" w:rsidP="00A42ED9">
            <w:pPr>
              <w:ind w:right="-93"/>
              <w:rPr>
                <w:rFonts w:ascii="Arial" w:hAnsi="Arial"/>
                <w:sz w:val="22"/>
                <w:szCs w:val="22"/>
                <w:lang w:val="en-US"/>
              </w:rPr>
            </w:pPr>
          </w:p>
          <w:p w14:paraId="7EADCAF7" w14:textId="77777777" w:rsidR="00612C7C" w:rsidRDefault="00D349E9" w:rsidP="00A42ED9">
            <w:pPr>
              <w:ind w:right="-93"/>
              <w:rPr>
                <w:rFonts w:ascii="Arial" w:hAnsi="Arial"/>
                <w:sz w:val="22"/>
                <w:szCs w:val="22"/>
                <w:lang w:val="en-US"/>
              </w:rPr>
            </w:pPr>
            <w:r>
              <w:rPr>
                <w:rFonts w:ascii="Arial" w:hAnsi="Arial"/>
                <w:sz w:val="22"/>
                <w:szCs w:val="22"/>
                <w:lang w:val="en-US"/>
              </w:rPr>
              <w:t xml:space="preserve">Reading material: </w:t>
            </w:r>
          </w:p>
          <w:p w14:paraId="26A13506" w14:textId="6746CB61" w:rsidR="001D6CD2" w:rsidRPr="00B33F72" w:rsidRDefault="00B33F72" w:rsidP="00B33F72">
            <w:pPr>
              <w:rPr>
                <w:rFonts w:ascii="Arial" w:hAnsi="Arial" w:cs="Arial"/>
                <w:bCs/>
                <w:sz w:val="18"/>
                <w:szCs w:val="18"/>
                <w:lang w:val="en-US"/>
              </w:rPr>
            </w:pPr>
            <w:r w:rsidRPr="00B33F72">
              <w:rPr>
                <w:rFonts w:ascii="Arial" w:hAnsi="Arial" w:cs="Arial"/>
                <w:bCs/>
                <w:sz w:val="18"/>
                <w:szCs w:val="18"/>
                <w:lang w:val="en-US"/>
              </w:rPr>
              <w:t xml:space="preserve">CSIKSZENTMIHALYI, M. </w:t>
            </w:r>
            <w:r w:rsidRPr="00B33F72">
              <w:rPr>
                <w:rFonts w:ascii="Arial" w:hAnsi="Arial" w:cs="Arial"/>
                <w:b/>
                <w:sz w:val="18"/>
                <w:szCs w:val="18"/>
                <w:lang w:val="en-US"/>
              </w:rPr>
              <w:t>Flow: The Psychology of Optimal Experience</w:t>
            </w:r>
            <w:r w:rsidRPr="00B33F72">
              <w:rPr>
                <w:rFonts w:ascii="Arial" w:hAnsi="Arial" w:cs="Arial"/>
                <w:bCs/>
                <w:sz w:val="18"/>
                <w:szCs w:val="18"/>
                <w:lang w:val="en-US"/>
              </w:rPr>
              <w:t>, 1990.</w:t>
            </w:r>
          </w:p>
          <w:p w14:paraId="58091D69" w14:textId="142AA6A5" w:rsidR="00D349E9" w:rsidRPr="00D349E9" w:rsidRDefault="00D349E9" w:rsidP="00A42ED9">
            <w:pPr>
              <w:ind w:right="-93"/>
              <w:rPr>
                <w:rFonts w:ascii="Arial" w:hAnsi="Arial"/>
                <w:bCs/>
                <w:sz w:val="18"/>
                <w:szCs w:val="18"/>
                <w:lang w:val="en-US"/>
              </w:rPr>
            </w:pPr>
            <w:r w:rsidRPr="00D349E9">
              <w:rPr>
                <w:rFonts w:ascii="Arial" w:hAnsi="Arial"/>
                <w:bCs/>
                <w:sz w:val="18"/>
                <w:szCs w:val="18"/>
                <w:lang w:val="en-US"/>
              </w:rPr>
              <w:t>FARMER, N.; COTTER, E.W. Well-Being and Cooking Behavior: Using the Positive Emotion, Engagement, Relationships, Meaning, and Accomplishment (PERMA) Model as a Theoretical Framework. </w:t>
            </w:r>
            <w:r w:rsidRPr="00D349E9">
              <w:rPr>
                <w:rFonts w:ascii="Arial" w:hAnsi="Arial"/>
                <w:b/>
                <w:bCs/>
                <w:sz w:val="18"/>
                <w:szCs w:val="18"/>
                <w:lang w:val="en-US"/>
              </w:rPr>
              <w:t>Front Psychol</w:t>
            </w:r>
            <w:r w:rsidRPr="00D349E9">
              <w:rPr>
                <w:rFonts w:ascii="Arial" w:hAnsi="Arial"/>
                <w:bCs/>
                <w:sz w:val="18"/>
                <w:szCs w:val="18"/>
                <w:lang w:val="en-US"/>
              </w:rPr>
              <w:t>., 12, p.1-12, 2021.</w:t>
            </w:r>
          </w:p>
        </w:tc>
        <w:tc>
          <w:tcPr>
            <w:tcW w:w="3400" w:type="dxa"/>
            <w:tcBorders>
              <w:top w:val="single" w:sz="4" w:space="0" w:color="auto"/>
              <w:left w:val="single" w:sz="4" w:space="0" w:color="auto"/>
              <w:bottom w:val="single" w:sz="4" w:space="0" w:color="auto"/>
              <w:right w:val="single" w:sz="4" w:space="0" w:color="auto"/>
            </w:tcBorders>
          </w:tcPr>
          <w:p w14:paraId="70BA249A" w14:textId="77777777" w:rsidR="00A42ED9" w:rsidRPr="005114C8" w:rsidRDefault="00A42ED9" w:rsidP="008F20AA">
            <w:pPr>
              <w:ind w:right="-93"/>
              <w:rPr>
                <w:rFonts w:ascii="Arial" w:hAnsi="Arial"/>
                <w:sz w:val="22"/>
                <w:szCs w:val="22"/>
              </w:rPr>
            </w:pPr>
            <w:r w:rsidRPr="00516203">
              <w:rPr>
                <w:rFonts w:ascii="Arial" w:hAnsi="Arial"/>
                <w:sz w:val="22"/>
                <w:szCs w:val="22"/>
              </w:rPr>
              <w:t xml:space="preserve">Interactive </w:t>
            </w:r>
            <w:proofErr w:type="spellStart"/>
            <w:r w:rsidRPr="00516203">
              <w:rPr>
                <w:rFonts w:ascii="Arial" w:hAnsi="Arial"/>
                <w:sz w:val="22"/>
                <w:szCs w:val="22"/>
              </w:rPr>
              <w:t>Lecture</w:t>
            </w:r>
            <w:proofErr w:type="spellEnd"/>
            <w:r w:rsidRPr="005114C8">
              <w:rPr>
                <w:rFonts w:ascii="Arial" w:hAnsi="Arial"/>
                <w:sz w:val="22"/>
                <w:szCs w:val="22"/>
              </w:rPr>
              <w:t xml:space="preserve"> </w:t>
            </w:r>
          </w:p>
        </w:tc>
      </w:tr>
      <w:tr w:rsidR="00A42ED9" w:rsidRPr="005114C8" w14:paraId="28C26838"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bottom w:val="nil"/>
            </w:tcBorders>
            <w:vAlign w:val="center"/>
          </w:tcPr>
          <w:p w14:paraId="2DB5E279" w14:textId="77777777" w:rsidR="00A42ED9" w:rsidRPr="005114C8" w:rsidRDefault="00A42ED9" w:rsidP="008F20AA">
            <w:pPr>
              <w:ind w:left="-90" w:right="-351"/>
              <w:jc w:val="center"/>
              <w:rPr>
                <w:rFonts w:ascii="Arial" w:hAnsi="Arial"/>
                <w:b/>
                <w:sz w:val="22"/>
                <w:szCs w:val="22"/>
              </w:rPr>
            </w:pPr>
            <w:r w:rsidRPr="005114C8">
              <w:rPr>
                <w:rFonts w:ascii="Arial" w:hAnsi="Arial"/>
                <w:b/>
                <w:sz w:val="22"/>
                <w:szCs w:val="22"/>
              </w:rPr>
              <w:t>1</w:t>
            </w:r>
            <w:r>
              <w:rPr>
                <w:rFonts w:ascii="Arial" w:hAnsi="Arial"/>
                <w:b/>
                <w:sz w:val="22"/>
                <w:szCs w:val="22"/>
              </w:rPr>
              <w:t>1</w:t>
            </w:r>
            <w:r w:rsidRPr="005114C8">
              <w:rPr>
                <w:rFonts w:ascii="Arial" w:hAnsi="Arial"/>
                <w:b/>
                <w:sz w:val="22"/>
                <w:szCs w:val="22"/>
              </w:rPr>
              <w:t>ª</w:t>
            </w:r>
          </w:p>
          <w:p w14:paraId="4317159A" w14:textId="03E2C540" w:rsidR="00A42ED9" w:rsidRPr="005114C8" w:rsidRDefault="00A42ED9" w:rsidP="008F20AA">
            <w:pPr>
              <w:ind w:left="-90" w:right="-351"/>
              <w:jc w:val="center"/>
              <w:rPr>
                <w:rFonts w:ascii="Arial" w:hAnsi="Arial"/>
                <w:b/>
                <w:sz w:val="22"/>
                <w:szCs w:val="22"/>
              </w:rPr>
            </w:pPr>
          </w:p>
        </w:tc>
        <w:tc>
          <w:tcPr>
            <w:tcW w:w="5383" w:type="dxa"/>
            <w:tcBorders>
              <w:top w:val="single" w:sz="4" w:space="0" w:color="auto"/>
              <w:left w:val="single" w:sz="4" w:space="0" w:color="auto"/>
              <w:bottom w:val="single" w:sz="4" w:space="0" w:color="auto"/>
              <w:right w:val="single" w:sz="4" w:space="0" w:color="auto"/>
            </w:tcBorders>
          </w:tcPr>
          <w:p w14:paraId="1B8E6C13" w14:textId="77777777" w:rsidR="00A42ED9" w:rsidRPr="00A42ED9" w:rsidRDefault="00A42ED9" w:rsidP="00A42ED9">
            <w:pPr>
              <w:ind w:right="-93"/>
              <w:rPr>
                <w:rFonts w:ascii="Arial" w:hAnsi="Arial"/>
                <w:sz w:val="22"/>
                <w:szCs w:val="22"/>
              </w:rPr>
            </w:pPr>
            <w:r w:rsidRPr="00A42ED9">
              <w:rPr>
                <w:rFonts w:ascii="Arial" w:hAnsi="Arial"/>
                <w:sz w:val="22"/>
                <w:szCs w:val="22"/>
              </w:rPr>
              <w:t xml:space="preserve">E – </w:t>
            </w:r>
            <w:proofErr w:type="spellStart"/>
            <w:r w:rsidRPr="00A42ED9">
              <w:rPr>
                <w:rFonts w:ascii="Arial" w:hAnsi="Arial"/>
                <w:sz w:val="22"/>
                <w:szCs w:val="22"/>
              </w:rPr>
              <w:t>Engagement</w:t>
            </w:r>
            <w:proofErr w:type="spellEnd"/>
          </w:p>
          <w:p w14:paraId="1CBC4272" w14:textId="77777777" w:rsidR="00A42ED9" w:rsidRDefault="00A42ED9" w:rsidP="008F20AA">
            <w:pPr>
              <w:ind w:right="-93"/>
              <w:rPr>
                <w:rFonts w:ascii="Arial" w:hAnsi="Arial"/>
                <w:bCs/>
                <w:sz w:val="22"/>
                <w:szCs w:val="22"/>
              </w:rPr>
            </w:pPr>
            <w:r w:rsidRPr="00527E96">
              <w:rPr>
                <w:rFonts w:ascii="Arial" w:hAnsi="Arial"/>
                <w:bCs/>
                <w:sz w:val="22"/>
                <w:szCs w:val="22"/>
              </w:rPr>
              <w:t>VIA</w:t>
            </w:r>
            <w:r>
              <w:rPr>
                <w:rFonts w:ascii="Arial" w:hAnsi="Arial"/>
                <w:bCs/>
                <w:sz w:val="22"/>
                <w:szCs w:val="22"/>
              </w:rPr>
              <w:t xml:space="preserve"> </w:t>
            </w:r>
            <w:proofErr w:type="spellStart"/>
            <w:r w:rsidR="00FA3F7E">
              <w:rPr>
                <w:rFonts w:ascii="Arial" w:hAnsi="Arial"/>
                <w:bCs/>
                <w:sz w:val="22"/>
                <w:szCs w:val="22"/>
              </w:rPr>
              <w:t>test</w:t>
            </w:r>
            <w:proofErr w:type="spellEnd"/>
            <w:r w:rsidR="00FA3F7E">
              <w:rPr>
                <w:rFonts w:ascii="Arial" w:hAnsi="Arial"/>
                <w:bCs/>
                <w:sz w:val="22"/>
                <w:szCs w:val="22"/>
              </w:rPr>
              <w:t xml:space="preserve"> </w:t>
            </w:r>
          </w:p>
          <w:p w14:paraId="2CF59E7D" w14:textId="3473FF6A" w:rsidR="00D349E9" w:rsidRPr="003D16DB" w:rsidRDefault="00D349E9" w:rsidP="008F20AA">
            <w:pPr>
              <w:ind w:right="-93"/>
              <w:rPr>
                <w:rFonts w:ascii="Arial" w:hAnsi="Arial"/>
                <w:bCs/>
                <w:sz w:val="22"/>
                <w:szCs w:val="22"/>
              </w:rPr>
            </w:pPr>
          </w:p>
        </w:tc>
        <w:tc>
          <w:tcPr>
            <w:tcW w:w="3400" w:type="dxa"/>
            <w:tcBorders>
              <w:top w:val="single" w:sz="4" w:space="0" w:color="auto"/>
              <w:left w:val="single" w:sz="4" w:space="0" w:color="auto"/>
              <w:bottom w:val="single" w:sz="4" w:space="0" w:color="auto"/>
              <w:right w:val="single" w:sz="4" w:space="0" w:color="auto"/>
            </w:tcBorders>
          </w:tcPr>
          <w:p w14:paraId="65CDF1CE" w14:textId="77777777" w:rsidR="00A42ED9" w:rsidRPr="005114C8" w:rsidRDefault="00A42ED9" w:rsidP="008F20AA">
            <w:pPr>
              <w:rPr>
                <w:rFonts w:ascii="Arial" w:hAnsi="Arial"/>
                <w:sz w:val="22"/>
                <w:szCs w:val="22"/>
              </w:rPr>
            </w:pPr>
            <w:r w:rsidRPr="00516203">
              <w:rPr>
                <w:rFonts w:ascii="Arial" w:hAnsi="Arial"/>
                <w:sz w:val="22"/>
                <w:szCs w:val="22"/>
              </w:rPr>
              <w:t xml:space="preserve">Interactive </w:t>
            </w:r>
            <w:proofErr w:type="spellStart"/>
            <w:r w:rsidRPr="00516203">
              <w:rPr>
                <w:rFonts w:ascii="Arial" w:hAnsi="Arial"/>
                <w:sz w:val="22"/>
                <w:szCs w:val="22"/>
              </w:rPr>
              <w:t>Lecture</w:t>
            </w:r>
            <w:proofErr w:type="spellEnd"/>
            <w:r w:rsidRPr="005114C8">
              <w:rPr>
                <w:rFonts w:ascii="Arial" w:hAnsi="Arial"/>
                <w:sz w:val="22"/>
                <w:szCs w:val="22"/>
              </w:rPr>
              <w:t xml:space="preserve"> </w:t>
            </w:r>
          </w:p>
        </w:tc>
      </w:tr>
      <w:tr w:rsidR="00A42ED9" w:rsidRPr="005114C8" w14:paraId="5C1AAD26"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bottom w:val="nil"/>
            </w:tcBorders>
            <w:vAlign w:val="center"/>
          </w:tcPr>
          <w:p w14:paraId="35BDF49B" w14:textId="77777777" w:rsidR="00A42ED9" w:rsidRPr="005114C8" w:rsidRDefault="00A42ED9" w:rsidP="008F20AA">
            <w:pPr>
              <w:ind w:right="-351"/>
              <w:jc w:val="center"/>
              <w:rPr>
                <w:rFonts w:ascii="Arial" w:hAnsi="Arial"/>
                <w:b/>
                <w:sz w:val="22"/>
                <w:szCs w:val="22"/>
              </w:rPr>
            </w:pPr>
          </w:p>
          <w:p w14:paraId="35ADAA4D" w14:textId="535D9E12" w:rsidR="00A42ED9" w:rsidRPr="005114C8" w:rsidRDefault="00A42ED9" w:rsidP="008F20AA">
            <w:pPr>
              <w:ind w:left="-90" w:right="-351"/>
              <w:jc w:val="center"/>
              <w:rPr>
                <w:rFonts w:ascii="Arial" w:hAnsi="Arial"/>
                <w:b/>
                <w:sz w:val="22"/>
                <w:szCs w:val="22"/>
                <w:highlight w:val="yellow"/>
              </w:rPr>
            </w:pPr>
            <w:r w:rsidRPr="005114C8">
              <w:rPr>
                <w:rFonts w:ascii="Arial" w:hAnsi="Arial"/>
                <w:b/>
                <w:sz w:val="22"/>
                <w:szCs w:val="22"/>
              </w:rPr>
              <w:t>1</w:t>
            </w:r>
            <w:r>
              <w:rPr>
                <w:rFonts w:ascii="Arial" w:hAnsi="Arial"/>
                <w:b/>
                <w:sz w:val="22"/>
                <w:szCs w:val="22"/>
              </w:rPr>
              <w:t>2</w:t>
            </w:r>
            <w:r w:rsidRPr="005114C8">
              <w:rPr>
                <w:rFonts w:ascii="Arial" w:hAnsi="Arial"/>
                <w:b/>
                <w:sz w:val="22"/>
                <w:szCs w:val="22"/>
              </w:rPr>
              <w:t>ª</w:t>
            </w:r>
          </w:p>
        </w:tc>
        <w:tc>
          <w:tcPr>
            <w:tcW w:w="5383" w:type="dxa"/>
          </w:tcPr>
          <w:p w14:paraId="4B0646BB" w14:textId="77777777" w:rsidR="00A42ED9" w:rsidRDefault="00A42ED9" w:rsidP="00FA3F7E">
            <w:pPr>
              <w:ind w:right="-93"/>
              <w:rPr>
                <w:rFonts w:ascii="Arial" w:hAnsi="Arial"/>
                <w:sz w:val="22"/>
                <w:szCs w:val="22"/>
              </w:rPr>
            </w:pPr>
            <w:r>
              <w:rPr>
                <w:rFonts w:ascii="Arial" w:hAnsi="Arial"/>
                <w:sz w:val="22"/>
                <w:szCs w:val="22"/>
              </w:rPr>
              <w:t xml:space="preserve">R – </w:t>
            </w:r>
            <w:proofErr w:type="spellStart"/>
            <w:r>
              <w:rPr>
                <w:rFonts w:ascii="Arial" w:hAnsi="Arial"/>
                <w:sz w:val="22"/>
                <w:szCs w:val="22"/>
              </w:rPr>
              <w:t>Rela</w:t>
            </w:r>
            <w:r w:rsidR="00FA3F7E">
              <w:rPr>
                <w:rFonts w:ascii="Arial" w:hAnsi="Arial"/>
                <w:sz w:val="22"/>
                <w:szCs w:val="22"/>
              </w:rPr>
              <w:t>tionships</w:t>
            </w:r>
            <w:proofErr w:type="spellEnd"/>
            <w:r w:rsidR="00FA3F7E">
              <w:rPr>
                <w:rFonts w:ascii="Arial" w:hAnsi="Arial"/>
                <w:sz w:val="22"/>
                <w:szCs w:val="22"/>
              </w:rPr>
              <w:t xml:space="preserve"> </w:t>
            </w:r>
          </w:p>
          <w:p w14:paraId="1ADDB7BF" w14:textId="77777777" w:rsidR="00FA3F7E" w:rsidRDefault="00FA3F7E" w:rsidP="00FA3F7E">
            <w:pPr>
              <w:ind w:right="-93"/>
              <w:rPr>
                <w:rFonts w:ascii="Arial" w:hAnsi="Arial"/>
                <w:sz w:val="22"/>
                <w:szCs w:val="22"/>
              </w:rPr>
            </w:pPr>
            <w:r>
              <w:rPr>
                <w:rFonts w:ascii="Arial" w:hAnsi="Arial"/>
                <w:sz w:val="22"/>
                <w:szCs w:val="22"/>
              </w:rPr>
              <w:t>Love</w:t>
            </w:r>
          </w:p>
          <w:p w14:paraId="197A7F99" w14:textId="77777777" w:rsidR="006E018D" w:rsidRDefault="006E018D" w:rsidP="006E018D">
            <w:pPr>
              <w:ind w:right="-93"/>
              <w:rPr>
                <w:rFonts w:ascii="Arial" w:hAnsi="Arial"/>
                <w:sz w:val="22"/>
                <w:szCs w:val="22"/>
                <w:lang w:val="en-US"/>
              </w:rPr>
            </w:pPr>
            <w:r>
              <w:rPr>
                <w:rFonts w:ascii="Arial" w:hAnsi="Arial"/>
                <w:sz w:val="22"/>
                <w:szCs w:val="22"/>
                <w:lang w:val="en-US"/>
              </w:rPr>
              <w:t xml:space="preserve">Reading material: </w:t>
            </w:r>
          </w:p>
          <w:p w14:paraId="410C1081" w14:textId="77777777" w:rsidR="00845594" w:rsidRPr="00845594" w:rsidRDefault="00845594" w:rsidP="00845594">
            <w:pPr>
              <w:rPr>
                <w:rFonts w:ascii="Arial" w:hAnsi="Arial" w:cs="Arial"/>
                <w:bCs/>
                <w:sz w:val="18"/>
                <w:szCs w:val="18"/>
                <w:lang w:val="en-US"/>
              </w:rPr>
            </w:pPr>
            <w:r w:rsidRPr="00845594">
              <w:rPr>
                <w:rFonts w:ascii="Arial" w:hAnsi="Arial" w:cs="Arial"/>
                <w:bCs/>
                <w:sz w:val="18"/>
                <w:szCs w:val="18"/>
                <w:lang w:val="en-US"/>
              </w:rPr>
              <w:t>FREDRICKSON, B. Love: Positivity resonance as a fresh, evidence-based perspective on an age-old topic. In: BARRET, L. F.</w:t>
            </w:r>
            <w:proofErr w:type="gramStart"/>
            <w:r w:rsidRPr="00845594">
              <w:rPr>
                <w:rFonts w:ascii="Arial" w:hAnsi="Arial" w:cs="Arial"/>
                <w:bCs/>
                <w:sz w:val="18"/>
                <w:szCs w:val="18"/>
                <w:lang w:val="en-US"/>
              </w:rPr>
              <w:t>;  LEWIS</w:t>
            </w:r>
            <w:proofErr w:type="gramEnd"/>
            <w:r w:rsidRPr="00845594">
              <w:rPr>
                <w:rFonts w:ascii="Arial" w:hAnsi="Arial" w:cs="Arial"/>
                <w:bCs/>
                <w:sz w:val="18"/>
                <w:szCs w:val="18"/>
                <w:lang w:val="en-US"/>
              </w:rPr>
              <w:t xml:space="preserve">, M.; HAVILAND-JONES, J. M. (Eds.) </w:t>
            </w:r>
            <w:r w:rsidRPr="00845594">
              <w:rPr>
                <w:rFonts w:ascii="Arial" w:hAnsi="Arial" w:cs="Arial"/>
                <w:b/>
                <w:sz w:val="18"/>
                <w:szCs w:val="18"/>
                <w:lang w:val="en-US"/>
              </w:rPr>
              <w:t>Handbook of Emotions</w:t>
            </w:r>
            <w:r w:rsidRPr="00845594">
              <w:rPr>
                <w:rFonts w:ascii="Arial" w:hAnsi="Arial" w:cs="Arial"/>
                <w:bCs/>
                <w:sz w:val="18"/>
                <w:szCs w:val="18"/>
                <w:lang w:val="en-US"/>
              </w:rPr>
              <w:t>, 4th ed. Ed. New York: Guilford Press, 2016.</w:t>
            </w:r>
          </w:p>
          <w:p w14:paraId="6D1DFE08" w14:textId="3D8B9415" w:rsidR="007A5B55" w:rsidRPr="00845594" w:rsidRDefault="007A5B55" w:rsidP="00FA3F7E">
            <w:pPr>
              <w:ind w:right="-93"/>
              <w:rPr>
                <w:rFonts w:ascii="Arial" w:hAnsi="Arial"/>
                <w:sz w:val="22"/>
                <w:szCs w:val="22"/>
                <w:lang w:val="en-US"/>
              </w:rPr>
            </w:pPr>
          </w:p>
        </w:tc>
        <w:tc>
          <w:tcPr>
            <w:tcW w:w="3400" w:type="dxa"/>
          </w:tcPr>
          <w:p w14:paraId="32A76D59" w14:textId="77777777" w:rsidR="00A42ED9" w:rsidRPr="005114C8" w:rsidRDefault="00A42ED9" w:rsidP="008F20AA">
            <w:pPr>
              <w:ind w:right="-93"/>
              <w:rPr>
                <w:rFonts w:ascii="Arial" w:hAnsi="Arial"/>
                <w:sz w:val="22"/>
                <w:szCs w:val="22"/>
              </w:rPr>
            </w:pPr>
            <w:r w:rsidRPr="00516203">
              <w:rPr>
                <w:rFonts w:ascii="Arial" w:hAnsi="Arial"/>
                <w:sz w:val="22"/>
                <w:szCs w:val="22"/>
              </w:rPr>
              <w:t xml:space="preserve">Interactive </w:t>
            </w:r>
            <w:proofErr w:type="spellStart"/>
            <w:r w:rsidRPr="00516203">
              <w:rPr>
                <w:rFonts w:ascii="Arial" w:hAnsi="Arial"/>
                <w:sz w:val="22"/>
                <w:szCs w:val="22"/>
              </w:rPr>
              <w:t>Lecture</w:t>
            </w:r>
            <w:proofErr w:type="spellEnd"/>
            <w:r w:rsidRPr="005114C8">
              <w:rPr>
                <w:rFonts w:ascii="Arial" w:hAnsi="Arial"/>
                <w:sz w:val="22"/>
                <w:szCs w:val="22"/>
              </w:rPr>
              <w:t xml:space="preserve"> </w:t>
            </w:r>
          </w:p>
        </w:tc>
      </w:tr>
      <w:tr w:rsidR="00A42ED9" w:rsidRPr="005114C8" w14:paraId="2550A0DA"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bottom w:val="nil"/>
            </w:tcBorders>
            <w:vAlign w:val="center"/>
          </w:tcPr>
          <w:p w14:paraId="36003EC3" w14:textId="77777777" w:rsidR="00A42ED9" w:rsidRPr="005114C8" w:rsidRDefault="00A42ED9" w:rsidP="008F20AA">
            <w:pPr>
              <w:ind w:left="-90" w:right="-351"/>
              <w:jc w:val="center"/>
              <w:rPr>
                <w:rFonts w:ascii="Arial" w:hAnsi="Arial"/>
                <w:b/>
                <w:sz w:val="22"/>
                <w:szCs w:val="22"/>
              </w:rPr>
            </w:pPr>
          </w:p>
          <w:p w14:paraId="46574950" w14:textId="42747DC8" w:rsidR="00A42ED9" w:rsidRPr="005114C8" w:rsidRDefault="00A42ED9" w:rsidP="008F20AA">
            <w:pPr>
              <w:ind w:left="-90" w:right="-351"/>
              <w:jc w:val="center"/>
              <w:rPr>
                <w:rFonts w:ascii="Arial" w:hAnsi="Arial"/>
                <w:b/>
                <w:sz w:val="22"/>
                <w:szCs w:val="22"/>
              </w:rPr>
            </w:pPr>
            <w:r w:rsidRPr="005114C8">
              <w:rPr>
                <w:rFonts w:ascii="Arial" w:hAnsi="Arial"/>
                <w:b/>
                <w:sz w:val="22"/>
                <w:szCs w:val="22"/>
              </w:rPr>
              <w:t>1</w:t>
            </w:r>
            <w:r>
              <w:rPr>
                <w:rFonts w:ascii="Arial" w:hAnsi="Arial"/>
                <w:b/>
                <w:sz w:val="22"/>
                <w:szCs w:val="22"/>
              </w:rPr>
              <w:t>3</w:t>
            </w:r>
            <w:r w:rsidRPr="005114C8">
              <w:rPr>
                <w:rFonts w:ascii="Arial" w:hAnsi="Arial"/>
                <w:b/>
                <w:sz w:val="22"/>
                <w:szCs w:val="22"/>
              </w:rPr>
              <w:t>ª</w:t>
            </w:r>
          </w:p>
        </w:tc>
        <w:tc>
          <w:tcPr>
            <w:tcW w:w="5383" w:type="dxa"/>
          </w:tcPr>
          <w:p w14:paraId="5B057630" w14:textId="77777777" w:rsidR="00FA3F7E" w:rsidRDefault="00FA3F7E" w:rsidP="00FA3F7E">
            <w:pPr>
              <w:ind w:right="-93"/>
              <w:rPr>
                <w:rFonts w:ascii="Arial" w:hAnsi="Arial"/>
                <w:sz w:val="22"/>
                <w:szCs w:val="22"/>
              </w:rPr>
            </w:pPr>
            <w:r>
              <w:rPr>
                <w:rFonts w:ascii="Arial" w:hAnsi="Arial"/>
                <w:sz w:val="22"/>
                <w:szCs w:val="22"/>
              </w:rPr>
              <w:t xml:space="preserve">R – </w:t>
            </w:r>
            <w:proofErr w:type="spellStart"/>
            <w:r>
              <w:rPr>
                <w:rFonts w:ascii="Arial" w:hAnsi="Arial"/>
                <w:sz w:val="22"/>
                <w:szCs w:val="22"/>
              </w:rPr>
              <w:t>Relationships</w:t>
            </w:r>
            <w:proofErr w:type="spellEnd"/>
            <w:r>
              <w:rPr>
                <w:rFonts w:ascii="Arial" w:hAnsi="Arial"/>
                <w:sz w:val="22"/>
                <w:szCs w:val="22"/>
              </w:rPr>
              <w:t xml:space="preserve"> </w:t>
            </w:r>
          </w:p>
          <w:p w14:paraId="7154F1DD" w14:textId="77777777" w:rsidR="00A42ED9" w:rsidRDefault="00FA3F7E" w:rsidP="008F20AA">
            <w:pPr>
              <w:ind w:right="-93"/>
              <w:rPr>
                <w:rFonts w:ascii="Arial" w:hAnsi="Arial"/>
                <w:sz w:val="22"/>
                <w:szCs w:val="22"/>
              </w:rPr>
            </w:pPr>
            <w:r>
              <w:rPr>
                <w:rFonts w:ascii="Arial" w:hAnsi="Arial"/>
                <w:sz w:val="22"/>
                <w:szCs w:val="22"/>
              </w:rPr>
              <w:t>Family</w:t>
            </w:r>
            <w:r w:rsidR="00992C70">
              <w:rPr>
                <w:rFonts w:ascii="Arial" w:hAnsi="Arial"/>
                <w:sz w:val="22"/>
                <w:szCs w:val="22"/>
              </w:rPr>
              <w:t xml:space="preserve"> </w:t>
            </w:r>
            <w:proofErr w:type="spellStart"/>
            <w:r w:rsidR="00992C70">
              <w:rPr>
                <w:rFonts w:ascii="Arial" w:hAnsi="Arial"/>
                <w:sz w:val="22"/>
                <w:szCs w:val="22"/>
              </w:rPr>
              <w:t>and</w:t>
            </w:r>
            <w:proofErr w:type="spellEnd"/>
            <w:r w:rsidR="00992C70">
              <w:rPr>
                <w:rFonts w:ascii="Arial" w:hAnsi="Arial"/>
                <w:sz w:val="22"/>
                <w:szCs w:val="22"/>
              </w:rPr>
              <w:t xml:space="preserve"> </w:t>
            </w:r>
            <w:proofErr w:type="spellStart"/>
            <w:r w:rsidR="00992C70">
              <w:rPr>
                <w:rFonts w:ascii="Arial" w:hAnsi="Arial"/>
                <w:sz w:val="22"/>
                <w:szCs w:val="22"/>
              </w:rPr>
              <w:t>attachment</w:t>
            </w:r>
            <w:proofErr w:type="spellEnd"/>
            <w:r w:rsidR="00992C70">
              <w:rPr>
                <w:rFonts w:ascii="Arial" w:hAnsi="Arial"/>
                <w:sz w:val="22"/>
                <w:szCs w:val="22"/>
              </w:rPr>
              <w:t xml:space="preserve"> </w:t>
            </w:r>
          </w:p>
          <w:p w14:paraId="358709CC" w14:textId="5EA456C0" w:rsidR="007A5B55" w:rsidRDefault="00B77D19" w:rsidP="008F20AA">
            <w:pPr>
              <w:ind w:right="-93"/>
              <w:rPr>
                <w:rFonts w:ascii="Arial" w:hAnsi="Arial"/>
                <w:sz w:val="22"/>
                <w:szCs w:val="22"/>
              </w:rPr>
            </w:pPr>
            <w:hyperlink r:id="rId26" w:history="1">
              <w:r w:rsidRPr="008D7F60">
                <w:rPr>
                  <w:rStyle w:val="Hyperlink"/>
                  <w:rFonts w:ascii="Arial" w:hAnsi="Arial"/>
                  <w:sz w:val="22"/>
                  <w:szCs w:val="22"/>
                </w:rPr>
                <w:t>https://positivepsychology.com/attachment-theory/</w:t>
              </w:r>
            </w:hyperlink>
          </w:p>
          <w:p w14:paraId="7066C3BA" w14:textId="738CF922" w:rsidR="00B77D19" w:rsidRPr="005114C8" w:rsidRDefault="00B77D19" w:rsidP="008F20AA">
            <w:pPr>
              <w:ind w:right="-93"/>
              <w:rPr>
                <w:rFonts w:ascii="Arial" w:hAnsi="Arial"/>
                <w:sz w:val="22"/>
                <w:szCs w:val="22"/>
              </w:rPr>
            </w:pPr>
          </w:p>
        </w:tc>
        <w:tc>
          <w:tcPr>
            <w:tcW w:w="3400" w:type="dxa"/>
          </w:tcPr>
          <w:p w14:paraId="316FB3C7" w14:textId="77777777" w:rsidR="00A42ED9" w:rsidRPr="005114C8" w:rsidRDefault="00A42ED9" w:rsidP="008F20AA">
            <w:pPr>
              <w:ind w:right="-93"/>
              <w:rPr>
                <w:rFonts w:ascii="Arial" w:hAnsi="Arial"/>
                <w:sz w:val="22"/>
                <w:szCs w:val="22"/>
              </w:rPr>
            </w:pPr>
            <w:r w:rsidRPr="00516203">
              <w:rPr>
                <w:rFonts w:ascii="Arial" w:hAnsi="Arial"/>
                <w:sz w:val="22"/>
                <w:szCs w:val="22"/>
              </w:rPr>
              <w:t xml:space="preserve">Interactive </w:t>
            </w:r>
            <w:proofErr w:type="spellStart"/>
            <w:r w:rsidRPr="00516203">
              <w:rPr>
                <w:rFonts w:ascii="Arial" w:hAnsi="Arial"/>
                <w:sz w:val="22"/>
                <w:szCs w:val="22"/>
              </w:rPr>
              <w:t>Lecture</w:t>
            </w:r>
            <w:proofErr w:type="spellEnd"/>
            <w:r w:rsidRPr="005114C8">
              <w:rPr>
                <w:rFonts w:ascii="Arial" w:hAnsi="Arial"/>
                <w:sz w:val="22"/>
                <w:szCs w:val="22"/>
              </w:rPr>
              <w:t xml:space="preserve"> </w:t>
            </w:r>
          </w:p>
        </w:tc>
      </w:tr>
      <w:tr w:rsidR="00A42ED9" w:rsidRPr="005114C8" w14:paraId="3B2300E1"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bottom w:val="nil"/>
            </w:tcBorders>
            <w:vAlign w:val="center"/>
          </w:tcPr>
          <w:p w14:paraId="432C64BE" w14:textId="77777777" w:rsidR="00A42ED9" w:rsidRPr="005114C8" w:rsidRDefault="00A42ED9" w:rsidP="008F20AA">
            <w:pPr>
              <w:ind w:left="-90" w:right="-351"/>
              <w:jc w:val="center"/>
              <w:rPr>
                <w:rFonts w:ascii="Arial" w:hAnsi="Arial"/>
                <w:b/>
                <w:sz w:val="22"/>
                <w:szCs w:val="22"/>
              </w:rPr>
            </w:pPr>
          </w:p>
          <w:p w14:paraId="6BB25F3F" w14:textId="1921AE35" w:rsidR="00A42ED9" w:rsidRPr="005114C8" w:rsidRDefault="00A42ED9" w:rsidP="008F20AA">
            <w:pPr>
              <w:ind w:left="-90" w:right="-351"/>
              <w:jc w:val="center"/>
              <w:rPr>
                <w:rFonts w:ascii="Arial" w:hAnsi="Arial"/>
                <w:b/>
                <w:sz w:val="22"/>
                <w:szCs w:val="22"/>
              </w:rPr>
            </w:pPr>
            <w:r w:rsidRPr="005114C8">
              <w:rPr>
                <w:rFonts w:ascii="Arial" w:hAnsi="Arial"/>
                <w:b/>
                <w:sz w:val="22"/>
                <w:szCs w:val="22"/>
              </w:rPr>
              <w:t>1</w:t>
            </w:r>
            <w:r>
              <w:rPr>
                <w:rFonts w:ascii="Arial" w:hAnsi="Arial"/>
                <w:b/>
                <w:sz w:val="22"/>
                <w:szCs w:val="22"/>
              </w:rPr>
              <w:t>4</w:t>
            </w:r>
            <w:r w:rsidRPr="005114C8">
              <w:rPr>
                <w:rFonts w:ascii="Arial" w:hAnsi="Arial"/>
                <w:b/>
                <w:sz w:val="22"/>
                <w:szCs w:val="22"/>
              </w:rPr>
              <w:t>ª</w:t>
            </w:r>
          </w:p>
        </w:tc>
        <w:tc>
          <w:tcPr>
            <w:tcW w:w="5383" w:type="dxa"/>
          </w:tcPr>
          <w:p w14:paraId="34FCD9CA" w14:textId="00F7C12D" w:rsidR="00A42ED9" w:rsidRDefault="00A42ED9" w:rsidP="008F20AA">
            <w:pPr>
              <w:ind w:right="-93"/>
              <w:rPr>
                <w:rFonts w:ascii="Arial" w:hAnsi="Arial"/>
                <w:sz w:val="22"/>
                <w:szCs w:val="22"/>
              </w:rPr>
            </w:pPr>
            <w:r>
              <w:rPr>
                <w:rFonts w:ascii="Arial" w:hAnsi="Arial"/>
                <w:sz w:val="22"/>
                <w:szCs w:val="22"/>
              </w:rPr>
              <w:t xml:space="preserve">M – </w:t>
            </w:r>
            <w:proofErr w:type="spellStart"/>
            <w:r w:rsidR="00992C70">
              <w:rPr>
                <w:rFonts w:ascii="Arial" w:hAnsi="Arial"/>
                <w:sz w:val="22"/>
                <w:szCs w:val="22"/>
              </w:rPr>
              <w:t>Meaning</w:t>
            </w:r>
            <w:proofErr w:type="spellEnd"/>
          </w:p>
          <w:p w14:paraId="633BF56B" w14:textId="77777777" w:rsidR="00A42ED9" w:rsidRPr="005114C8" w:rsidRDefault="00A42ED9" w:rsidP="008F20AA">
            <w:pPr>
              <w:ind w:right="-93"/>
              <w:rPr>
                <w:rFonts w:ascii="Arial" w:hAnsi="Arial"/>
                <w:sz w:val="22"/>
                <w:szCs w:val="22"/>
              </w:rPr>
            </w:pPr>
          </w:p>
        </w:tc>
        <w:tc>
          <w:tcPr>
            <w:tcW w:w="3400" w:type="dxa"/>
          </w:tcPr>
          <w:p w14:paraId="0E42FE50" w14:textId="77777777" w:rsidR="00A42ED9" w:rsidRPr="005114C8" w:rsidRDefault="00A42ED9" w:rsidP="008F20AA">
            <w:pPr>
              <w:ind w:right="-93"/>
              <w:rPr>
                <w:rFonts w:ascii="Arial" w:hAnsi="Arial"/>
                <w:sz w:val="22"/>
                <w:szCs w:val="22"/>
              </w:rPr>
            </w:pPr>
            <w:r w:rsidRPr="00516203">
              <w:rPr>
                <w:rFonts w:ascii="Arial" w:hAnsi="Arial"/>
                <w:sz w:val="22"/>
                <w:szCs w:val="22"/>
              </w:rPr>
              <w:t xml:space="preserve">Interactive </w:t>
            </w:r>
            <w:proofErr w:type="spellStart"/>
            <w:r w:rsidRPr="00516203">
              <w:rPr>
                <w:rFonts w:ascii="Arial" w:hAnsi="Arial"/>
                <w:sz w:val="22"/>
                <w:szCs w:val="22"/>
              </w:rPr>
              <w:t>Lecture</w:t>
            </w:r>
            <w:proofErr w:type="spellEnd"/>
            <w:r w:rsidRPr="005114C8">
              <w:rPr>
                <w:rFonts w:ascii="Arial" w:hAnsi="Arial"/>
                <w:sz w:val="22"/>
                <w:szCs w:val="22"/>
              </w:rPr>
              <w:t xml:space="preserve"> </w:t>
            </w:r>
          </w:p>
        </w:tc>
      </w:tr>
      <w:tr w:rsidR="00A42ED9" w:rsidRPr="005114C8" w14:paraId="2D1D0130"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bottom w:val="nil"/>
            </w:tcBorders>
            <w:vAlign w:val="center"/>
          </w:tcPr>
          <w:p w14:paraId="704942AD" w14:textId="77777777" w:rsidR="00A42ED9" w:rsidRPr="005114C8" w:rsidRDefault="00A42ED9" w:rsidP="008F20AA">
            <w:pPr>
              <w:ind w:left="-90" w:right="-351"/>
              <w:jc w:val="center"/>
              <w:rPr>
                <w:rFonts w:ascii="Arial" w:hAnsi="Arial"/>
                <w:b/>
                <w:sz w:val="22"/>
                <w:szCs w:val="22"/>
              </w:rPr>
            </w:pPr>
          </w:p>
          <w:p w14:paraId="29371623" w14:textId="458FD9CA" w:rsidR="00A42ED9" w:rsidRPr="005114C8" w:rsidRDefault="00A42ED9" w:rsidP="008F20AA">
            <w:pPr>
              <w:ind w:left="-90" w:right="-351"/>
              <w:jc w:val="center"/>
              <w:rPr>
                <w:rFonts w:ascii="Arial" w:hAnsi="Arial"/>
                <w:b/>
                <w:sz w:val="22"/>
                <w:szCs w:val="22"/>
              </w:rPr>
            </w:pPr>
            <w:r w:rsidRPr="005114C8">
              <w:rPr>
                <w:rFonts w:ascii="Arial" w:hAnsi="Arial"/>
                <w:b/>
                <w:sz w:val="22"/>
                <w:szCs w:val="22"/>
              </w:rPr>
              <w:t>1</w:t>
            </w:r>
            <w:r>
              <w:rPr>
                <w:rFonts w:ascii="Arial" w:hAnsi="Arial"/>
                <w:b/>
                <w:sz w:val="22"/>
                <w:szCs w:val="22"/>
              </w:rPr>
              <w:t>5</w:t>
            </w:r>
            <w:r w:rsidRPr="005114C8">
              <w:rPr>
                <w:rFonts w:ascii="Arial" w:hAnsi="Arial"/>
                <w:b/>
                <w:sz w:val="22"/>
                <w:szCs w:val="22"/>
              </w:rPr>
              <w:t>ª</w:t>
            </w:r>
          </w:p>
        </w:tc>
        <w:tc>
          <w:tcPr>
            <w:tcW w:w="5383" w:type="dxa"/>
          </w:tcPr>
          <w:p w14:paraId="2ECA5872" w14:textId="2A90B445" w:rsidR="00A42ED9" w:rsidRDefault="00A83426" w:rsidP="008F20AA">
            <w:pPr>
              <w:ind w:right="-93"/>
              <w:rPr>
                <w:rFonts w:ascii="Arial" w:hAnsi="Arial"/>
                <w:sz w:val="22"/>
                <w:szCs w:val="22"/>
                <w:lang w:val="en-US"/>
              </w:rPr>
            </w:pPr>
            <w:r w:rsidRPr="003274AD">
              <w:rPr>
                <w:rFonts w:ascii="Arial" w:hAnsi="Arial"/>
                <w:sz w:val="22"/>
                <w:szCs w:val="22"/>
                <w:lang w:val="en-US"/>
              </w:rPr>
              <w:t xml:space="preserve">A </w:t>
            </w:r>
            <w:r w:rsidR="003274AD" w:rsidRPr="003274AD">
              <w:rPr>
                <w:rFonts w:ascii="Arial" w:hAnsi="Arial"/>
                <w:sz w:val="22"/>
                <w:szCs w:val="22"/>
                <w:lang w:val="en-US"/>
              </w:rPr>
              <w:t>–</w:t>
            </w:r>
            <w:r w:rsidR="00415FA4">
              <w:rPr>
                <w:rFonts w:ascii="Arial" w:hAnsi="Arial"/>
                <w:sz w:val="22"/>
                <w:szCs w:val="22"/>
                <w:lang w:val="en-US"/>
              </w:rPr>
              <w:t xml:space="preserve"> Accomplishment</w:t>
            </w:r>
          </w:p>
          <w:p w14:paraId="6B805087" w14:textId="77777777" w:rsidR="00415FA4" w:rsidRPr="003274AD" w:rsidRDefault="00415FA4" w:rsidP="008F20AA">
            <w:pPr>
              <w:ind w:right="-93"/>
              <w:rPr>
                <w:rFonts w:ascii="Arial" w:hAnsi="Arial"/>
                <w:sz w:val="22"/>
                <w:szCs w:val="22"/>
                <w:lang w:val="en-US"/>
              </w:rPr>
            </w:pPr>
          </w:p>
          <w:p w14:paraId="6CDD7614" w14:textId="77777777" w:rsidR="003C7587" w:rsidRDefault="003274AD" w:rsidP="008F20AA">
            <w:pPr>
              <w:ind w:right="-93"/>
              <w:rPr>
                <w:rFonts w:ascii="Arial" w:hAnsi="Arial"/>
                <w:sz w:val="22"/>
                <w:szCs w:val="22"/>
                <w:lang w:val="en-US"/>
              </w:rPr>
            </w:pPr>
            <w:r w:rsidRPr="003274AD">
              <w:rPr>
                <w:rFonts w:ascii="Arial" w:hAnsi="Arial"/>
                <w:sz w:val="22"/>
                <w:szCs w:val="22"/>
                <w:lang w:val="en-US"/>
              </w:rPr>
              <w:t xml:space="preserve">Reading material: </w:t>
            </w:r>
          </w:p>
          <w:p w14:paraId="6CB39BD9" w14:textId="0FA94C36" w:rsidR="003274AD" w:rsidRPr="003C7587" w:rsidRDefault="003274AD" w:rsidP="008F20AA">
            <w:pPr>
              <w:ind w:right="-93"/>
              <w:rPr>
                <w:rFonts w:ascii="Arial" w:hAnsi="Arial"/>
                <w:sz w:val="18"/>
                <w:szCs w:val="18"/>
                <w:lang w:val="en-US"/>
              </w:rPr>
            </w:pPr>
            <w:r w:rsidRPr="003C7587">
              <w:rPr>
                <w:rFonts w:ascii="Arial" w:hAnsi="Arial" w:cs="Arial"/>
                <w:bCs/>
                <w:sz w:val="18"/>
                <w:szCs w:val="18"/>
                <w:lang w:val="en-US"/>
              </w:rPr>
              <w:t xml:space="preserve">JOSE, P.E.; LIM, B.T. Lim; BRYANT, F.B. Bryant. Does savoring increase happiness? A daily diary </w:t>
            </w:r>
            <w:proofErr w:type="gramStart"/>
            <w:r w:rsidRPr="003C7587">
              <w:rPr>
                <w:rFonts w:ascii="Arial" w:hAnsi="Arial" w:cs="Arial"/>
                <w:bCs/>
                <w:sz w:val="18"/>
                <w:szCs w:val="18"/>
                <w:lang w:val="en-US"/>
              </w:rPr>
              <w:t>study</w:t>
            </w:r>
            <w:proofErr w:type="gramEnd"/>
            <w:r w:rsidRPr="003C7587">
              <w:rPr>
                <w:rFonts w:ascii="Arial" w:hAnsi="Arial" w:cs="Arial"/>
                <w:bCs/>
                <w:sz w:val="18"/>
                <w:szCs w:val="18"/>
                <w:lang w:val="en-US"/>
              </w:rPr>
              <w:t>.</w:t>
            </w:r>
            <w:r w:rsidRPr="003C7587">
              <w:rPr>
                <w:rFonts w:ascii="Arial" w:hAnsi="Arial" w:cs="Arial"/>
                <w:b/>
                <w:sz w:val="18"/>
                <w:szCs w:val="18"/>
                <w:lang w:val="en-US"/>
              </w:rPr>
              <w:t xml:space="preserve"> The Journal of Positive Psychology, </w:t>
            </w:r>
            <w:r w:rsidRPr="003C7587">
              <w:rPr>
                <w:rFonts w:ascii="Arial" w:hAnsi="Arial" w:cs="Arial"/>
                <w:bCs/>
                <w:sz w:val="18"/>
                <w:szCs w:val="18"/>
                <w:lang w:val="en-US"/>
              </w:rPr>
              <w:t>7(3), p.176-187, 2012.</w:t>
            </w:r>
          </w:p>
        </w:tc>
        <w:tc>
          <w:tcPr>
            <w:tcW w:w="3400" w:type="dxa"/>
          </w:tcPr>
          <w:p w14:paraId="53563430" w14:textId="226D9184" w:rsidR="00A42ED9" w:rsidRPr="005114C8" w:rsidRDefault="00A83426" w:rsidP="008F20AA">
            <w:pPr>
              <w:ind w:right="-93"/>
              <w:rPr>
                <w:rFonts w:ascii="Arial" w:hAnsi="Arial"/>
                <w:sz w:val="22"/>
                <w:szCs w:val="22"/>
              </w:rPr>
            </w:pPr>
            <w:r w:rsidRPr="00516203">
              <w:rPr>
                <w:rFonts w:ascii="Arial" w:hAnsi="Arial"/>
                <w:sz w:val="22"/>
                <w:szCs w:val="22"/>
              </w:rPr>
              <w:t xml:space="preserve">Interactive </w:t>
            </w:r>
            <w:proofErr w:type="spellStart"/>
            <w:r w:rsidRPr="00516203">
              <w:rPr>
                <w:rFonts w:ascii="Arial" w:hAnsi="Arial"/>
                <w:sz w:val="22"/>
                <w:szCs w:val="22"/>
              </w:rPr>
              <w:t>Lecture</w:t>
            </w:r>
            <w:proofErr w:type="spellEnd"/>
            <w:r w:rsidRPr="005114C8">
              <w:rPr>
                <w:rFonts w:ascii="Arial" w:hAnsi="Arial"/>
                <w:sz w:val="22"/>
                <w:szCs w:val="22"/>
              </w:rPr>
              <w:t xml:space="preserve"> </w:t>
            </w:r>
          </w:p>
        </w:tc>
      </w:tr>
      <w:tr w:rsidR="00A42ED9" w:rsidRPr="005114C8" w14:paraId="36BE4339"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bottom w:val="nil"/>
            </w:tcBorders>
            <w:vAlign w:val="center"/>
          </w:tcPr>
          <w:p w14:paraId="16695870" w14:textId="77777777" w:rsidR="00A42ED9" w:rsidRPr="005114C8" w:rsidRDefault="00A42ED9" w:rsidP="008F20AA">
            <w:pPr>
              <w:ind w:right="-351"/>
              <w:rPr>
                <w:rFonts w:ascii="Arial" w:hAnsi="Arial"/>
                <w:b/>
                <w:sz w:val="22"/>
                <w:szCs w:val="22"/>
              </w:rPr>
            </w:pPr>
          </w:p>
          <w:p w14:paraId="7AE9B27C" w14:textId="627272F6" w:rsidR="00A42ED9" w:rsidRPr="005114C8" w:rsidRDefault="00A42ED9" w:rsidP="008F20AA">
            <w:pPr>
              <w:ind w:left="-90" w:right="-351"/>
              <w:jc w:val="center"/>
              <w:rPr>
                <w:rFonts w:ascii="Arial" w:hAnsi="Arial"/>
                <w:b/>
                <w:sz w:val="22"/>
                <w:szCs w:val="22"/>
              </w:rPr>
            </w:pPr>
            <w:r w:rsidRPr="005114C8">
              <w:rPr>
                <w:rFonts w:ascii="Arial" w:hAnsi="Arial"/>
                <w:b/>
                <w:sz w:val="22"/>
                <w:szCs w:val="22"/>
              </w:rPr>
              <w:t>1</w:t>
            </w:r>
            <w:r>
              <w:rPr>
                <w:rFonts w:ascii="Arial" w:hAnsi="Arial"/>
                <w:b/>
                <w:sz w:val="22"/>
                <w:szCs w:val="22"/>
              </w:rPr>
              <w:t>6</w:t>
            </w:r>
            <w:r w:rsidRPr="005114C8">
              <w:rPr>
                <w:rFonts w:ascii="Arial" w:hAnsi="Arial"/>
                <w:b/>
                <w:sz w:val="22"/>
                <w:szCs w:val="22"/>
              </w:rPr>
              <w:t>ª</w:t>
            </w:r>
          </w:p>
        </w:tc>
        <w:tc>
          <w:tcPr>
            <w:tcW w:w="5383" w:type="dxa"/>
          </w:tcPr>
          <w:p w14:paraId="03DC6BBD" w14:textId="77777777" w:rsidR="00A42ED9" w:rsidRDefault="00A83426" w:rsidP="008F20AA">
            <w:pPr>
              <w:ind w:right="-93"/>
              <w:rPr>
                <w:rFonts w:ascii="Arial" w:hAnsi="Arial"/>
                <w:sz w:val="22"/>
                <w:szCs w:val="22"/>
              </w:rPr>
            </w:pPr>
            <w:proofErr w:type="spellStart"/>
            <w:r>
              <w:rPr>
                <w:rFonts w:ascii="Arial" w:hAnsi="Arial"/>
                <w:sz w:val="22"/>
                <w:szCs w:val="22"/>
              </w:rPr>
              <w:t>Interventions</w:t>
            </w:r>
            <w:proofErr w:type="spellEnd"/>
            <w:r>
              <w:rPr>
                <w:rFonts w:ascii="Arial" w:hAnsi="Arial"/>
                <w:sz w:val="22"/>
                <w:szCs w:val="22"/>
              </w:rPr>
              <w:t xml:space="preserve"> in Positive </w:t>
            </w:r>
            <w:proofErr w:type="spellStart"/>
            <w:r>
              <w:rPr>
                <w:rFonts w:ascii="Arial" w:hAnsi="Arial"/>
                <w:sz w:val="22"/>
                <w:szCs w:val="22"/>
              </w:rPr>
              <w:t>Psychology</w:t>
            </w:r>
            <w:proofErr w:type="spellEnd"/>
          </w:p>
          <w:p w14:paraId="2ACADB09" w14:textId="77777777" w:rsidR="00A15AC9" w:rsidRDefault="00A15AC9" w:rsidP="008F20AA">
            <w:pPr>
              <w:ind w:right="-93"/>
              <w:rPr>
                <w:rFonts w:ascii="Arial" w:hAnsi="Arial"/>
                <w:sz w:val="22"/>
                <w:szCs w:val="22"/>
              </w:rPr>
            </w:pPr>
          </w:p>
          <w:p w14:paraId="3A1DDE65" w14:textId="77777777" w:rsidR="00A15AC9" w:rsidRDefault="00A15AC9" w:rsidP="00A15AC9">
            <w:pPr>
              <w:ind w:right="-93"/>
              <w:rPr>
                <w:rFonts w:ascii="Arial" w:hAnsi="Arial"/>
                <w:sz w:val="22"/>
                <w:szCs w:val="22"/>
                <w:lang w:val="en-US"/>
              </w:rPr>
            </w:pPr>
            <w:r>
              <w:rPr>
                <w:rFonts w:ascii="Arial" w:hAnsi="Arial"/>
                <w:sz w:val="22"/>
                <w:szCs w:val="22"/>
                <w:lang w:val="en-US"/>
              </w:rPr>
              <w:t xml:space="preserve">Reading material: </w:t>
            </w:r>
          </w:p>
          <w:p w14:paraId="219AF452" w14:textId="66E4C971" w:rsidR="00A15AC9" w:rsidRPr="00072F0E" w:rsidRDefault="00072F0E" w:rsidP="00072F0E">
            <w:pPr>
              <w:rPr>
                <w:rFonts w:ascii="Arial" w:hAnsi="Arial" w:cs="Arial"/>
                <w:bCs/>
                <w:sz w:val="18"/>
                <w:szCs w:val="18"/>
                <w:lang w:val="en-US"/>
              </w:rPr>
            </w:pPr>
            <w:r w:rsidRPr="00072F0E">
              <w:rPr>
                <w:rFonts w:ascii="Arial" w:hAnsi="Arial" w:cs="Arial"/>
                <w:bCs/>
                <w:sz w:val="18"/>
                <w:szCs w:val="18"/>
                <w:lang w:val="en-US"/>
              </w:rPr>
              <w:t>CARR, A. et al. Effectiveness of positive psychology interventions: a systematic review and meta-analysis. </w:t>
            </w:r>
            <w:r w:rsidRPr="00072F0E">
              <w:rPr>
                <w:rFonts w:ascii="Arial" w:hAnsi="Arial" w:cs="Arial"/>
                <w:b/>
                <w:sz w:val="18"/>
                <w:szCs w:val="18"/>
                <w:lang w:val="en-US"/>
              </w:rPr>
              <w:t>The Journal of Positive Psychology</w:t>
            </w:r>
            <w:r w:rsidRPr="00072F0E">
              <w:rPr>
                <w:rFonts w:ascii="Arial" w:hAnsi="Arial" w:cs="Arial"/>
                <w:bCs/>
                <w:sz w:val="18"/>
                <w:szCs w:val="18"/>
                <w:lang w:val="en-US"/>
              </w:rPr>
              <w:t>, v.16, n.6, p.749–769, 2020.</w:t>
            </w:r>
          </w:p>
        </w:tc>
        <w:tc>
          <w:tcPr>
            <w:tcW w:w="3400" w:type="dxa"/>
          </w:tcPr>
          <w:p w14:paraId="02DEC1D2" w14:textId="627E2B50" w:rsidR="00A42ED9" w:rsidRPr="005114C8" w:rsidRDefault="00A83426" w:rsidP="008F20AA">
            <w:pPr>
              <w:ind w:right="-93"/>
              <w:rPr>
                <w:rFonts w:ascii="Arial" w:hAnsi="Arial"/>
                <w:sz w:val="22"/>
                <w:szCs w:val="22"/>
              </w:rPr>
            </w:pPr>
            <w:r w:rsidRPr="00516203">
              <w:rPr>
                <w:rFonts w:ascii="Arial" w:hAnsi="Arial"/>
                <w:sz w:val="22"/>
                <w:szCs w:val="22"/>
              </w:rPr>
              <w:t xml:space="preserve">Interactive </w:t>
            </w:r>
            <w:proofErr w:type="spellStart"/>
            <w:r w:rsidRPr="00516203">
              <w:rPr>
                <w:rFonts w:ascii="Arial" w:hAnsi="Arial"/>
                <w:sz w:val="22"/>
                <w:szCs w:val="22"/>
              </w:rPr>
              <w:t>Lecture</w:t>
            </w:r>
            <w:proofErr w:type="spellEnd"/>
            <w:r w:rsidRPr="005114C8">
              <w:rPr>
                <w:rFonts w:ascii="Arial" w:hAnsi="Arial"/>
                <w:sz w:val="22"/>
                <w:szCs w:val="22"/>
              </w:rPr>
              <w:t xml:space="preserve"> </w:t>
            </w:r>
          </w:p>
        </w:tc>
      </w:tr>
      <w:tr w:rsidR="00A42ED9" w:rsidRPr="005114C8" w14:paraId="7C3E1E3C"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tcBorders>
              <w:bottom w:val="nil"/>
            </w:tcBorders>
            <w:vAlign w:val="center"/>
          </w:tcPr>
          <w:p w14:paraId="0AD5DDDD" w14:textId="3A64259A" w:rsidR="00A42ED9" w:rsidRPr="005114C8" w:rsidRDefault="00A42ED9" w:rsidP="008F20AA">
            <w:pPr>
              <w:ind w:left="-90" w:right="-351"/>
              <w:jc w:val="center"/>
              <w:rPr>
                <w:rFonts w:ascii="Arial" w:hAnsi="Arial"/>
                <w:b/>
                <w:sz w:val="22"/>
                <w:szCs w:val="22"/>
              </w:rPr>
            </w:pPr>
            <w:r>
              <w:rPr>
                <w:rFonts w:ascii="Arial" w:hAnsi="Arial"/>
                <w:b/>
                <w:sz w:val="22"/>
                <w:szCs w:val="22"/>
              </w:rPr>
              <w:t>17ª</w:t>
            </w:r>
          </w:p>
        </w:tc>
        <w:tc>
          <w:tcPr>
            <w:tcW w:w="5383" w:type="dxa"/>
          </w:tcPr>
          <w:p w14:paraId="49AD10B8" w14:textId="560DBA65" w:rsidR="00A42ED9" w:rsidRPr="005114C8" w:rsidRDefault="00E833B8" w:rsidP="008F20AA">
            <w:pPr>
              <w:ind w:right="-93"/>
              <w:rPr>
                <w:rFonts w:ascii="Arial" w:hAnsi="Arial"/>
                <w:sz w:val="22"/>
                <w:szCs w:val="22"/>
              </w:rPr>
            </w:pPr>
            <w:r>
              <w:rPr>
                <w:rFonts w:ascii="Arial" w:hAnsi="Arial"/>
                <w:sz w:val="22"/>
                <w:szCs w:val="22"/>
              </w:rPr>
              <w:t xml:space="preserve">Assessment </w:t>
            </w:r>
            <w:proofErr w:type="spellStart"/>
            <w:r w:rsidR="005D6DB7">
              <w:rPr>
                <w:rFonts w:ascii="Arial" w:hAnsi="Arial"/>
                <w:sz w:val="22"/>
                <w:szCs w:val="22"/>
              </w:rPr>
              <w:t>and</w:t>
            </w:r>
            <w:proofErr w:type="spellEnd"/>
            <w:r w:rsidR="005D6DB7">
              <w:rPr>
                <w:rFonts w:ascii="Arial" w:hAnsi="Arial"/>
                <w:sz w:val="22"/>
                <w:szCs w:val="22"/>
              </w:rPr>
              <w:t xml:space="preserve"> feedback</w:t>
            </w:r>
          </w:p>
        </w:tc>
        <w:tc>
          <w:tcPr>
            <w:tcW w:w="3400" w:type="dxa"/>
          </w:tcPr>
          <w:p w14:paraId="092219A2" w14:textId="69203E28" w:rsidR="00A42ED9" w:rsidRPr="005114C8" w:rsidRDefault="00B65A7C" w:rsidP="008F20AA">
            <w:pPr>
              <w:ind w:right="-93"/>
              <w:rPr>
                <w:rFonts w:ascii="Arial" w:hAnsi="Arial"/>
                <w:sz w:val="22"/>
                <w:szCs w:val="22"/>
              </w:rPr>
            </w:pPr>
            <w:r>
              <w:rPr>
                <w:rFonts w:ascii="Arial" w:hAnsi="Arial"/>
                <w:sz w:val="22"/>
                <w:szCs w:val="22"/>
              </w:rPr>
              <w:t>Semestre assessment</w:t>
            </w:r>
          </w:p>
        </w:tc>
      </w:tr>
      <w:tr w:rsidR="00A42ED9" w14:paraId="6E3AA0A1" w14:textId="77777777" w:rsidTr="00861C21">
        <w:tblPrEx>
          <w:tblCellMar>
            <w:left w:w="108" w:type="dxa"/>
            <w:right w:w="108" w:type="dxa"/>
          </w:tblCellMar>
          <w:tblLook w:val="01E0" w:firstRow="1" w:lastRow="1" w:firstColumn="1" w:lastColumn="1" w:noHBand="0" w:noVBand="0"/>
        </w:tblPrEx>
        <w:trPr>
          <w:gridAfter w:val="1"/>
          <w:wAfter w:w="147" w:type="dxa"/>
          <w:trHeight w:val="550"/>
        </w:trPr>
        <w:tc>
          <w:tcPr>
            <w:tcW w:w="1135" w:type="dxa"/>
            <w:vAlign w:val="center"/>
          </w:tcPr>
          <w:p w14:paraId="2CB49516" w14:textId="77777777" w:rsidR="00A42ED9" w:rsidRPr="005114C8" w:rsidRDefault="00A42ED9" w:rsidP="008F20AA">
            <w:pPr>
              <w:ind w:left="-90" w:right="-351"/>
              <w:jc w:val="center"/>
              <w:rPr>
                <w:rFonts w:ascii="Arial" w:hAnsi="Arial"/>
                <w:b/>
                <w:sz w:val="22"/>
                <w:szCs w:val="22"/>
              </w:rPr>
            </w:pPr>
          </w:p>
          <w:p w14:paraId="761AE173" w14:textId="26C82963" w:rsidR="00A42ED9" w:rsidRPr="005114C8" w:rsidRDefault="00A42ED9" w:rsidP="008F20AA">
            <w:pPr>
              <w:ind w:right="-351"/>
              <w:jc w:val="center"/>
              <w:rPr>
                <w:rFonts w:ascii="Arial" w:hAnsi="Arial"/>
                <w:b/>
                <w:sz w:val="22"/>
                <w:szCs w:val="22"/>
              </w:rPr>
            </w:pPr>
            <w:r w:rsidRPr="005114C8">
              <w:rPr>
                <w:rFonts w:ascii="Arial" w:hAnsi="Arial"/>
                <w:b/>
                <w:sz w:val="22"/>
                <w:szCs w:val="22"/>
              </w:rPr>
              <w:t>1</w:t>
            </w:r>
            <w:r>
              <w:rPr>
                <w:rFonts w:ascii="Arial" w:hAnsi="Arial"/>
                <w:b/>
                <w:sz w:val="22"/>
                <w:szCs w:val="22"/>
              </w:rPr>
              <w:t>8</w:t>
            </w:r>
            <w:r w:rsidRPr="005114C8">
              <w:rPr>
                <w:rFonts w:ascii="Arial" w:hAnsi="Arial"/>
                <w:b/>
                <w:sz w:val="22"/>
                <w:szCs w:val="22"/>
              </w:rPr>
              <w:t>ª</w:t>
            </w:r>
          </w:p>
        </w:tc>
        <w:tc>
          <w:tcPr>
            <w:tcW w:w="5383" w:type="dxa"/>
          </w:tcPr>
          <w:p w14:paraId="0047EA26" w14:textId="38A02AFF" w:rsidR="00A42ED9" w:rsidRDefault="0076134D" w:rsidP="008F20AA">
            <w:pPr>
              <w:ind w:right="-93"/>
              <w:rPr>
                <w:rFonts w:ascii="Arial" w:hAnsi="Arial"/>
                <w:sz w:val="22"/>
                <w:szCs w:val="22"/>
              </w:rPr>
            </w:pPr>
            <w:proofErr w:type="spellStart"/>
            <w:r>
              <w:rPr>
                <w:rFonts w:ascii="Arial" w:hAnsi="Arial"/>
                <w:sz w:val="22"/>
                <w:szCs w:val="22"/>
              </w:rPr>
              <w:t>Su</w:t>
            </w:r>
            <w:r w:rsidR="00A83426">
              <w:rPr>
                <w:rFonts w:ascii="Arial" w:hAnsi="Arial"/>
                <w:sz w:val="22"/>
                <w:szCs w:val="22"/>
              </w:rPr>
              <w:t>bs</w:t>
            </w:r>
            <w:r>
              <w:rPr>
                <w:rFonts w:ascii="Arial" w:hAnsi="Arial"/>
                <w:sz w:val="22"/>
                <w:szCs w:val="22"/>
              </w:rPr>
              <w:t>titu</w:t>
            </w:r>
            <w:r w:rsidR="005C719B">
              <w:rPr>
                <w:rFonts w:ascii="Arial" w:hAnsi="Arial"/>
                <w:sz w:val="22"/>
                <w:szCs w:val="22"/>
              </w:rPr>
              <w:t>te</w:t>
            </w:r>
            <w:proofErr w:type="spellEnd"/>
            <w:r>
              <w:rPr>
                <w:rFonts w:ascii="Arial" w:hAnsi="Arial"/>
                <w:sz w:val="22"/>
                <w:szCs w:val="22"/>
              </w:rPr>
              <w:t xml:space="preserve"> </w:t>
            </w:r>
            <w:proofErr w:type="spellStart"/>
            <w:r w:rsidR="005C719B">
              <w:rPr>
                <w:rFonts w:ascii="Arial" w:hAnsi="Arial"/>
                <w:sz w:val="22"/>
                <w:szCs w:val="22"/>
              </w:rPr>
              <w:t>exam</w:t>
            </w:r>
            <w:proofErr w:type="spellEnd"/>
          </w:p>
        </w:tc>
        <w:tc>
          <w:tcPr>
            <w:tcW w:w="3400" w:type="dxa"/>
          </w:tcPr>
          <w:p w14:paraId="61EE6089" w14:textId="023C7087" w:rsidR="00A42ED9" w:rsidRPr="005114C8" w:rsidRDefault="00A83426" w:rsidP="008F20AA">
            <w:pPr>
              <w:ind w:right="-93"/>
              <w:rPr>
                <w:rFonts w:ascii="Arial" w:hAnsi="Arial"/>
                <w:sz w:val="22"/>
                <w:szCs w:val="22"/>
              </w:rPr>
            </w:pPr>
            <w:proofErr w:type="spellStart"/>
            <w:r>
              <w:rPr>
                <w:rFonts w:ascii="Arial" w:hAnsi="Arial"/>
                <w:sz w:val="22"/>
                <w:szCs w:val="22"/>
              </w:rPr>
              <w:t>Exam</w:t>
            </w:r>
            <w:proofErr w:type="spellEnd"/>
          </w:p>
          <w:p w14:paraId="10FA5279" w14:textId="77777777" w:rsidR="00A42ED9" w:rsidRDefault="00A42ED9" w:rsidP="008F20AA">
            <w:pPr>
              <w:ind w:right="-93"/>
              <w:rPr>
                <w:rFonts w:ascii="Arial" w:hAnsi="Arial"/>
                <w:sz w:val="22"/>
                <w:szCs w:val="22"/>
              </w:rPr>
            </w:pPr>
          </w:p>
        </w:tc>
      </w:tr>
      <w:tr w:rsidR="00A42ED9" w:rsidRPr="005114C8" w14:paraId="098D4146" w14:textId="77777777" w:rsidTr="00861C21">
        <w:tblPrEx>
          <w:tblCellMar>
            <w:left w:w="108" w:type="dxa"/>
            <w:right w:w="108" w:type="dxa"/>
          </w:tblCellMar>
          <w:tblLook w:val="01E0" w:firstRow="1" w:lastRow="1" w:firstColumn="1" w:lastColumn="1" w:noHBand="0" w:noVBand="0"/>
        </w:tblPrEx>
        <w:trPr>
          <w:gridAfter w:val="1"/>
          <w:wAfter w:w="147" w:type="dxa"/>
          <w:trHeight w:val="351"/>
        </w:trPr>
        <w:tc>
          <w:tcPr>
            <w:tcW w:w="1135" w:type="dxa"/>
            <w:vAlign w:val="center"/>
          </w:tcPr>
          <w:p w14:paraId="2CC84C47" w14:textId="5D31DC14" w:rsidR="00A42ED9" w:rsidRPr="005114C8" w:rsidRDefault="00A42ED9" w:rsidP="008F20AA">
            <w:pPr>
              <w:ind w:left="-90" w:right="-351"/>
              <w:jc w:val="center"/>
              <w:rPr>
                <w:rFonts w:ascii="Arial" w:hAnsi="Arial"/>
                <w:b/>
                <w:sz w:val="22"/>
                <w:szCs w:val="22"/>
              </w:rPr>
            </w:pPr>
            <w:r w:rsidRPr="005114C8">
              <w:rPr>
                <w:rFonts w:ascii="Arial" w:hAnsi="Arial"/>
                <w:b/>
                <w:sz w:val="22"/>
                <w:szCs w:val="22"/>
              </w:rPr>
              <w:t>1</w:t>
            </w:r>
            <w:r>
              <w:rPr>
                <w:rFonts w:ascii="Arial" w:hAnsi="Arial"/>
                <w:b/>
                <w:sz w:val="22"/>
                <w:szCs w:val="22"/>
              </w:rPr>
              <w:t>9</w:t>
            </w:r>
            <w:r w:rsidRPr="005114C8">
              <w:rPr>
                <w:rFonts w:ascii="Arial" w:hAnsi="Arial"/>
                <w:b/>
                <w:sz w:val="22"/>
                <w:szCs w:val="22"/>
              </w:rPr>
              <w:t>ª</w:t>
            </w:r>
          </w:p>
        </w:tc>
        <w:tc>
          <w:tcPr>
            <w:tcW w:w="5383" w:type="dxa"/>
          </w:tcPr>
          <w:p w14:paraId="1B231404" w14:textId="2A0F2581" w:rsidR="00A42ED9" w:rsidRPr="005114C8" w:rsidRDefault="005C719B" w:rsidP="008F20AA">
            <w:pPr>
              <w:ind w:right="-93"/>
              <w:rPr>
                <w:rFonts w:ascii="Arial" w:hAnsi="Arial"/>
                <w:sz w:val="22"/>
                <w:szCs w:val="22"/>
              </w:rPr>
            </w:pPr>
            <w:r>
              <w:rPr>
                <w:rFonts w:ascii="Arial" w:hAnsi="Arial"/>
                <w:sz w:val="22"/>
                <w:szCs w:val="22"/>
              </w:rPr>
              <w:t xml:space="preserve">Final </w:t>
            </w:r>
            <w:proofErr w:type="spellStart"/>
            <w:r>
              <w:rPr>
                <w:rFonts w:ascii="Arial" w:hAnsi="Arial"/>
                <w:sz w:val="22"/>
                <w:szCs w:val="22"/>
              </w:rPr>
              <w:t>exam</w:t>
            </w:r>
            <w:proofErr w:type="spellEnd"/>
            <w:r w:rsidR="00B65A7C">
              <w:rPr>
                <w:rFonts w:ascii="Arial" w:hAnsi="Arial"/>
                <w:sz w:val="22"/>
                <w:szCs w:val="22"/>
              </w:rPr>
              <w:t xml:space="preserve"> PAF</w:t>
            </w:r>
          </w:p>
        </w:tc>
        <w:tc>
          <w:tcPr>
            <w:tcW w:w="3400" w:type="dxa"/>
          </w:tcPr>
          <w:p w14:paraId="2BC39739" w14:textId="6552C821" w:rsidR="00A42ED9" w:rsidRPr="005114C8" w:rsidRDefault="00A83426" w:rsidP="008F20AA">
            <w:pPr>
              <w:ind w:right="-93"/>
              <w:rPr>
                <w:rFonts w:ascii="Arial" w:hAnsi="Arial"/>
                <w:sz w:val="22"/>
                <w:szCs w:val="22"/>
              </w:rPr>
            </w:pPr>
            <w:proofErr w:type="spellStart"/>
            <w:r>
              <w:rPr>
                <w:rFonts w:ascii="Arial" w:hAnsi="Arial"/>
                <w:sz w:val="22"/>
                <w:szCs w:val="22"/>
              </w:rPr>
              <w:t>Exam</w:t>
            </w:r>
            <w:proofErr w:type="spellEnd"/>
          </w:p>
        </w:tc>
      </w:tr>
    </w:tbl>
    <w:p w14:paraId="7EF704BD" w14:textId="77777777" w:rsidR="00153721" w:rsidRDefault="00153721" w:rsidP="004D5E91">
      <w:pPr>
        <w:jc w:val="center"/>
        <w:rPr>
          <w:rFonts w:ascii="Calibri" w:hAnsi="Calibri" w:cs="Calibri"/>
          <w:sz w:val="22"/>
          <w:szCs w:val="22"/>
        </w:rPr>
      </w:pPr>
    </w:p>
    <w:p w14:paraId="2274554B" w14:textId="77777777" w:rsidR="00153721" w:rsidRDefault="00153721" w:rsidP="004D5E91">
      <w:pPr>
        <w:jc w:val="center"/>
        <w:rPr>
          <w:rFonts w:ascii="Calibri" w:hAnsi="Calibri" w:cs="Calibri"/>
          <w:sz w:val="22"/>
          <w:szCs w:val="22"/>
        </w:rPr>
      </w:pPr>
    </w:p>
    <w:p w14:paraId="5F106FA8" w14:textId="77777777" w:rsidR="00153721" w:rsidRPr="00B66FE0" w:rsidRDefault="00153721" w:rsidP="004D5E91">
      <w:pPr>
        <w:jc w:val="center"/>
        <w:rPr>
          <w:rFonts w:ascii="Calibri" w:hAnsi="Calibri" w:cs="Calibri"/>
          <w:sz w:val="22"/>
          <w:szCs w:val="22"/>
        </w:rPr>
      </w:pPr>
    </w:p>
    <w:p w14:paraId="507F6EE7" w14:textId="77777777" w:rsidR="00CD59C7" w:rsidRPr="00283483" w:rsidRDefault="00CD59C7" w:rsidP="00CD59C7">
      <w:pPr>
        <w:rPr>
          <w:rFonts w:ascii="Arial" w:hAnsi="Arial" w:cs="Arial"/>
          <w:sz w:val="22"/>
          <w:szCs w:val="22"/>
        </w:rPr>
      </w:pPr>
    </w:p>
    <w:p w14:paraId="0B03061F" w14:textId="77777777" w:rsidR="00CD59C7" w:rsidRPr="00CD59C7" w:rsidRDefault="00CD59C7" w:rsidP="004D5E91">
      <w:pPr>
        <w:jc w:val="center"/>
        <w:rPr>
          <w:rFonts w:ascii="Calibri" w:hAnsi="Calibri" w:cs="Calibri"/>
          <w:sz w:val="22"/>
          <w:szCs w:val="22"/>
          <w:lang w:val="en-US"/>
        </w:rPr>
      </w:pPr>
    </w:p>
    <w:sectPr w:rsidR="00CD59C7" w:rsidRPr="00CD59C7" w:rsidSect="00A53263">
      <w:headerReference w:type="default" r:id="rId27"/>
      <w:footerReference w:type="default" r:id="rId28"/>
      <w:pgSz w:w="11907" w:h="16840" w:code="9"/>
      <w:pgMar w:top="2160" w:right="1134" w:bottom="1701" w:left="1418" w:header="85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F23D" w14:textId="77777777" w:rsidR="00400779" w:rsidRDefault="00400779">
      <w:r>
        <w:separator/>
      </w:r>
    </w:p>
  </w:endnote>
  <w:endnote w:type="continuationSeparator" w:id="0">
    <w:p w14:paraId="216F8697" w14:textId="77777777" w:rsidR="00400779" w:rsidRDefault="0040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6093" w14:textId="77777777" w:rsidR="006F5DA9" w:rsidRDefault="006F5DA9">
    <w:pPr>
      <w:pStyle w:val="Rodap"/>
      <w:pBdr>
        <w:top w:val="single" w:sz="12" w:space="4" w:color="FF0000"/>
      </w:pBdr>
      <w:spacing w:after="60"/>
      <w:jc w:val="center"/>
      <w:rPr>
        <w:rFonts w:ascii="Arial" w:hAnsi="Arial"/>
        <w:i/>
        <w:iCs/>
        <w:sz w:val="14"/>
      </w:rPr>
    </w:pPr>
    <w:r>
      <w:rPr>
        <w:rFonts w:ascii="Arial" w:hAnsi="Arial"/>
        <w:b/>
        <w:bCs/>
        <w:i/>
        <w:sz w:val="14"/>
      </w:rPr>
      <w:t>Campus</w:t>
    </w:r>
    <w:r>
      <w:rPr>
        <w:rFonts w:ascii="Arial" w:hAnsi="Arial"/>
        <w:b/>
        <w:bCs/>
        <w:sz w:val="14"/>
      </w:rPr>
      <w:t xml:space="preserve"> Higienópolis: </w:t>
    </w:r>
    <w:r>
      <w:rPr>
        <w:rFonts w:ascii="Arial" w:hAnsi="Arial"/>
        <w:i/>
        <w:iCs/>
        <w:sz w:val="14"/>
      </w:rPr>
      <w:t xml:space="preserve">Rua da Consolação, 896 </w:t>
    </w:r>
    <w:r>
      <w:rPr>
        <w:rFonts w:ascii="Arial" w:hAnsi="Arial"/>
        <w:sz w:val="14"/>
      </w:rPr>
      <w:sym w:font="Wingdings" w:char="F06C"/>
    </w:r>
    <w:r>
      <w:rPr>
        <w:rFonts w:ascii="Arial" w:hAnsi="Arial"/>
        <w:sz w:val="14"/>
      </w:rPr>
      <w:t xml:space="preserve"> </w:t>
    </w:r>
    <w:r>
      <w:rPr>
        <w:rFonts w:ascii="Arial" w:hAnsi="Arial"/>
        <w:i/>
        <w:iCs/>
        <w:sz w:val="14"/>
      </w:rPr>
      <w:t xml:space="preserve">Edifício João Calvino – 7º andar – Sala 715 </w:t>
    </w:r>
    <w:r>
      <w:rPr>
        <w:rFonts w:ascii="Arial" w:hAnsi="Arial"/>
        <w:sz w:val="14"/>
      </w:rPr>
      <w:sym w:font="Wingdings" w:char="F06C"/>
    </w:r>
    <w:r>
      <w:rPr>
        <w:rFonts w:ascii="Arial" w:hAnsi="Arial"/>
        <w:i/>
        <w:iCs/>
        <w:sz w:val="14"/>
      </w:rPr>
      <w:t xml:space="preserve"> Consolação </w:t>
    </w:r>
    <w:r>
      <w:rPr>
        <w:rFonts w:ascii="Arial" w:hAnsi="Arial"/>
        <w:sz w:val="14"/>
      </w:rPr>
      <w:sym w:font="Wingdings" w:char="F06C"/>
    </w:r>
    <w:r>
      <w:rPr>
        <w:rFonts w:ascii="Arial" w:hAnsi="Arial"/>
        <w:i/>
        <w:iCs/>
        <w:sz w:val="14"/>
      </w:rPr>
      <w:t xml:space="preserve"> São Paulo – SP </w:t>
    </w:r>
    <w:r>
      <w:rPr>
        <w:rFonts w:ascii="Arial" w:hAnsi="Arial"/>
        <w:sz w:val="14"/>
      </w:rPr>
      <w:sym w:font="Wingdings" w:char="F06C"/>
    </w:r>
    <w:r>
      <w:rPr>
        <w:rFonts w:ascii="Arial" w:hAnsi="Arial"/>
        <w:i/>
        <w:iCs/>
        <w:sz w:val="14"/>
      </w:rPr>
      <w:t xml:space="preserve"> CEP 01302-907</w:t>
    </w:r>
  </w:p>
  <w:p w14:paraId="44B5E129" w14:textId="77777777" w:rsidR="006F5DA9" w:rsidRDefault="006F5DA9">
    <w:pPr>
      <w:pStyle w:val="Rodap"/>
      <w:pBdr>
        <w:top w:val="single" w:sz="12" w:space="4" w:color="FF0000"/>
      </w:pBdr>
      <w:spacing w:after="60"/>
      <w:jc w:val="center"/>
      <w:rPr>
        <w:rFonts w:ascii="Arial" w:hAnsi="Arial"/>
        <w:bCs/>
        <w:sz w:val="14"/>
      </w:rPr>
    </w:pPr>
    <w:r>
      <w:rPr>
        <w:rFonts w:ascii="Arial" w:hAnsi="Arial"/>
        <w:i/>
        <w:iCs/>
        <w:sz w:val="14"/>
      </w:rPr>
      <w:t>Tel. (11) 2114-8165</w:t>
    </w:r>
    <w:r>
      <w:rPr>
        <w:rFonts w:ascii="Arial" w:hAnsi="Arial"/>
        <w:bCs/>
        <w:sz w:val="14"/>
      </w:rPr>
      <w:t xml:space="preserve"> </w:t>
    </w:r>
    <w:r>
      <w:rPr>
        <w:rFonts w:ascii="Arial" w:hAnsi="Arial"/>
        <w:sz w:val="14"/>
      </w:rPr>
      <w:sym w:font="Wingdings" w:char="F06C"/>
    </w:r>
    <w:r>
      <w:rPr>
        <w:rFonts w:ascii="Arial" w:hAnsi="Arial"/>
        <w:sz w:val="14"/>
      </w:rPr>
      <w:t xml:space="preserve"> </w:t>
    </w:r>
    <w:r>
      <w:rPr>
        <w:rFonts w:ascii="Arial" w:hAnsi="Arial"/>
        <w:i/>
        <w:iCs/>
        <w:sz w:val="14"/>
      </w:rPr>
      <w:t xml:space="preserve"> </w:t>
    </w:r>
    <w:hyperlink r:id="rId1" w:history="1">
      <w:r w:rsidRPr="001D3EF2">
        <w:rPr>
          <w:rStyle w:val="Hyperlink"/>
          <w:rFonts w:ascii="Arial" w:hAnsi="Arial"/>
          <w:b/>
          <w:bCs/>
          <w:sz w:val="14"/>
        </w:rPr>
        <w:t>www.mackenzie.br</w:t>
      </w:r>
    </w:hyperlink>
    <w:r>
      <w:rPr>
        <w:rFonts w:ascii="Arial" w:hAnsi="Arial"/>
        <w:b/>
        <w:bCs/>
        <w:sz w:val="14"/>
      </w:rPr>
      <w:t xml:space="preserve"> </w:t>
    </w:r>
    <w:r>
      <w:rPr>
        <w:rFonts w:ascii="Arial" w:hAnsi="Arial"/>
        <w:bCs/>
        <w:sz w:val="14"/>
      </w:rPr>
      <w:t xml:space="preserve">- e-mail: </w:t>
    </w:r>
    <w:hyperlink r:id="rId2" w:history="1">
      <w:r w:rsidRPr="00611D88">
        <w:rPr>
          <w:rStyle w:val="Hyperlink"/>
          <w:rFonts w:ascii="Arial" w:hAnsi="Arial"/>
          <w:b/>
          <w:bCs/>
          <w:sz w:val="14"/>
        </w:rPr>
        <w:t>decanatoacademico@mackenzie.br</w:t>
      </w:r>
    </w:hyperlink>
    <w:r>
      <w:rPr>
        <w:rFonts w:ascii="Arial" w:hAnsi="Arial"/>
        <w:bCs/>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0B0A" w14:textId="77777777" w:rsidR="00400779" w:rsidRDefault="00400779">
      <w:r>
        <w:separator/>
      </w:r>
    </w:p>
  </w:footnote>
  <w:footnote w:type="continuationSeparator" w:id="0">
    <w:p w14:paraId="6E51A00B" w14:textId="77777777" w:rsidR="00400779" w:rsidRDefault="00400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4FA3" w14:textId="77777777" w:rsidR="00045B30" w:rsidRPr="00290A05" w:rsidRDefault="00045B30" w:rsidP="00045B30">
    <w:pPr>
      <w:pStyle w:val="Cabealho"/>
      <w:spacing w:before="440"/>
      <w:ind w:firstLine="1134"/>
      <w:rPr>
        <w:rFonts w:ascii="Arial" w:hAnsi="Arial" w:cs="Arial"/>
        <w:b/>
        <w:bCs/>
        <w:sz w:val="20"/>
      </w:rPr>
    </w:pPr>
    <w:r w:rsidRPr="00290A05">
      <w:rPr>
        <w:b/>
        <w:noProof/>
      </w:rPr>
      <w:drawing>
        <wp:anchor distT="0" distB="0" distL="114300" distR="114300" simplePos="0" relativeHeight="251659264" behindDoc="0" locked="0" layoutInCell="1" allowOverlap="1" wp14:anchorId="20D50EF6" wp14:editId="28ABB8AD">
          <wp:simplePos x="0" y="0"/>
          <wp:positionH relativeFrom="column">
            <wp:posOffset>635</wp:posOffset>
          </wp:positionH>
          <wp:positionV relativeFrom="paragraph">
            <wp:posOffset>-137160</wp:posOffset>
          </wp:positionV>
          <wp:extent cx="2030095" cy="579755"/>
          <wp:effectExtent l="0" t="0" r="0" b="0"/>
          <wp:wrapNone/>
          <wp:docPr id="4" name="Imagem 1" descr="Marca_Universidade1_Vermelh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arca_Universidade1_Vermelha"/>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3009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A05">
      <w:rPr>
        <w:rFonts w:ascii="Arial" w:hAnsi="Arial" w:cs="Arial"/>
        <w:b/>
        <w:bCs/>
        <w:noProof/>
      </w:rPr>
      <mc:AlternateContent>
        <mc:Choice Requires="wps">
          <w:drawing>
            <wp:anchor distT="0" distB="0" distL="114300" distR="114300" simplePos="0" relativeHeight="251660288" behindDoc="0" locked="0" layoutInCell="1" allowOverlap="1" wp14:anchorId="5ED89F5C" wp14:editId="37667672">
              <wp:simplePos x="0" y="0"/>
              <wp:positionH relativeFrom="column">
                <wp:posOffset>21590</wp:posOffset>
              </wp:positionH>
              <wp:positionV relativeFrom="paragraph">
                <wp:posOffset>563245</wp:posOffset>
              </wp:positionV>
              <wp:extent cx="5919470" cy="635"/>
              <wp:effectExtent l="0" t="0" r="0" b="0"/>
              <wp:wrapNone/>
              <wp:docPr id="16067132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9470" cy="63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1C97C7" id="_x0000_t32" coordsize="21600,21600" o:spt="32" o:oned="t" path="m,l21600,21600e" filled="f">
              <v:path arrowok="t" fillok="f" o:connecttype="none"/>
              <o:lock v:ext="edit" shapetype="t"/>
            </v:shapetype>
            <v:shape id="AutoShape 3" o:spid="_x0000_s1026" type="#_x0000_t32" style="position:absolute;margin-left:1.7pt;margin-top:44.35pt;width:466.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DmssQEAAEMDAAAOAAAAZHJzL2Uyb0RvYy54bWysUk1v2zAMvQ/YfxB8X+xka7sacXpIl126&#13;&#10;LUC3H6BIsi1MFgVSiZ1/P0pxs6/bMB0EURSf3nvk+mEanDgZJAu+KZaLqhDGK9DWd03x7evuzftC&#13;&#10;UJReSwfeNMXZUPGwef1qPYbarKAHpw0KBvFUj6Ep+hhDXZakejNIWkAwnpMt4CAjh9iVGuXI6IMr&#13;&#10;V1V1W46AOiAoQ8S3j5dkscn4bWtU/NK2ZKJwTcHcYt4x74e0l5u1rDuUobdqpiH/gcUgredPr1CP&#13;&#10;MkpxRPsX1GAVAkEbFwqGEtrWKpM1sJpl9Yea514Gk7WwORSuNtH/g1WfT1u/x0RdTf45PIH6TmxK&#13;&#10;OQaqr8kUUNijOIyfQHMb5TFC1ju1OKRiViKmbOv5aquZolB8eXO/vH93x+4rzt2+vUmml7J+KQ1I&#13;&#10;8aOBQaRDU1BEabs+bsF7bh/gMn8kT08UL4UvBelfDzvrXO6i82LkEVzdVVWuIHBWp2x6R9gdtg7F&#13;&#10;SfIg7HYVr5nGb88Qjl5ntN5I/WE+R2nd5cy0nZ/dSYakOaP6APq8x0QuRdyprG+eqjQKv8b51c/Z&#13;&#10;3/wAAAD//wMAUEsDBBQABgAIAAAAIQBqYJuY3gAAAAwBAAAPAAAAZHJzL2Rvd25yZXYueG1sTE9N&#13;&#10;T8MwDL0j8R8iI3FjKYxtpWs6oQHHHVYYEjevMW2hcaom28q/xzvBxZL9nt9Hvhpdp440hNazgdtJ&#13;&#10;Aoq48rbl2sDb68tNCipEZIudZzLwQwFWxeVFjpn1J97SsYy1EhEOGRpoYuwzrUPVkMMw8T2xYJ9+&#13;&#10;cBhlHWptBzyJuOv0XZLMtcOWxaHBntYNVd/lwRl4Xvcj197uvuwHE25cnJXvG2Our8anpYzHJahI&#13;&#10;Y/z7gHMHyQ+FBNv7A9ugOgPTeyEaSNMFKIEfprM5qP35kIIucv2/RPELAAD//wMAUEsBAi0AFAAG&#13;&#10;AAgAAAAhALaDOJL+AAAA4QEAABMAAAAAAAAAAAAAAAAAAAAAAFtDb250ZW50X1R5cGVzXS54bWxQ&#13;&#10;SwECLQAUAAYACAAAACEAOP0h/9YAAACUAQAACwAAAAAAAAAAAAAAAAAvAQAAX3JlbHMvLnJlbHNQ&#13;&#10;SwECLQAUAAYACAAAACEAi9Q5rLEBAABDAwAADgAAAAAAAAAAAAAAAAAuAgAAZHJzL2Uyb0RvYy54&#13;&#10;bWxQSwECLQAUAAYACAAAACEAamCbmN4AAAAMAQAADwAAAAAAAAAAAAAAAAALBAAAZHJzL2Rvd25y&#13;&#10;ZXYueG1sUEsFBgAAAAAEAAQA8wAAABYFAAAAAA==&#13;&#10;" strokecolor="red" strokeweight="1pt">
              <o:lock v:ext="edit" shapetype="f"/>
            </v:shape>
          </w:pict>
        </mc:Fallback>
      </mc:AlternateContent>
    </w:r>
    <w:r>
      <w:rPr>
        <w:rFonts w:ascii="Arial" w:hAnsi="Arial" w:cs="Arial"/>
        <w:b/>
        <w:bCs/>
      </w:rPr>
      <w:t>CCBS - Psicologia</w:t>
    </w:r>
  </w:p>
  <w:p w14:paraId="02A7EEB2" w14:textId="77777777" w:rsidR="006F5DA9" w:rsidRPr="00045B30" w:rsidRDefault="006F5DA9" w:rsidP="00045B3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F51"/>
    <w:multiLevelType w:val="hybridMultilevel"/>
    <w:tmpl w:val="F996B026"/>
    <w:lvl w:ilvl="0" w:tplc="04160001">
      <w:start w:val="1"/>
      <w:numFmt w:val="bullet"/>
      <w:lvlText w:val=""/>
      <w:lvlJc w:val="left"/>
      <w:pPr>
        <w:tabs>
          <w:tab w:val="num" w:pos="720"/>
        </w:tabs>
        <w:ind w:left="720" w:hanging="360"/>
      </w:pPr>
      <w:rPr>
        <w:rFonts w:ascii="Symbol" w:hAnsi="Symbol" w:hint="default"/>
        <w:b/>
        <w:i w:val="0"/>
      </w:rPr>
    </w:lvl>
    <w:lvl w:ilvl="1" w:tplc="0B5AF5A6">
      <w:start w:val="1"/>
      <w:numFmt w:val="bullet"/>
      <w:lvlText w:val=""/>
      <w:lvlJc w:val="left"/>
      <w:pPr>
        <w:tabs>
          <w:tab w:val="num" w:pos="1420"/>
        </w:tabs>
        <w:ind w:left="1420" w:hanging="340"/>
      </w:pPr>
      <w:rPr>
        <w:rFonts w:ascii="Symbol" w:hAnsi="Symbol" w:hint="default"/>
        <w:b/>
        <w:i w:val="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5D32B0F"/>
    <w:multiLevelType w:val="hybridMultilevel"/>
    <w:tmpl w:val="25AEEE5C"/>
    <w:lvl w:ilvl="0" w:tplc="04160001">
      <w:start w:val="1"/>
      <w:numFmt w:val="bullet"/>
      <w:lvlText w:val=""/>
      <w:lvlJc w:val="left"/>
      <w:pPr>
        <w:ind w:left="722" w:hanging="360"/>
      </w:pPr>
      <w:rPr>
        <w:rFonts w:ascii="Symbol" w:hAnsi="Symbol" w:hint="default"/>
      </w:rPr>
    </w:lvl>
    <w:lvl w:ilvl="1" w:tplc="04160003" w:tentative="1">
      <w:start w:val="1"/>
      <w:numFmt w:val="bullet"/>
      <w:lvlText w:val="o"/>
      <w:lvlJc w:val="left"/>
      <w:pPr>
        <w:ind w:left="1442" w:hanging="360"/>
      </w:pPr>
      <w:rPr>
        <w:rFonts w:ascii="Courier New" w:hAnsi="Courier New" w:cs="Courier New" w:hint="default"/>
      </w:rPr>
    </w:lvl>
    <w:lvl w:ilvl="2" w:tplc="04160005" w:tentative="1">
      <w:start w:val="1"/>
      <w:numFmt w:val="bullet"/>
      <w:lvlText w:val=""/>
      <w:lvlJc w:val="left"/>
      <w:pPr>
        <w:ind w:left="2162" w:hanging="360"/>
      </w:pPr>
      <w:rPr>
        <w:rFonts w:ascii="Wingdings" w:hAnsi="Wingdings" w:hint="default"/>
      </w:rPr>
    </w:lvl>
    <w:lvl w:ilvl="3" w:tplc="04160001" w:tentative="1">
      <w:start w:val="1"/>
      <w:numFmt w:val="bullet"/>
      <w:lvlText w:val=""/>
      <w:lvlJc w:val="left"/>
      <w:pPr>
        <w:ind w:left="2882" w:hanging="360"/>
      </w:pPr>
      <w:rPr>
        <w:rFonts w:ascii="Symbol" w:hAnsi="Symbol" w:hint="default"/>
      </w:rPr>
    </w:lvl>
    <w:lvl w:ilvl="4" w:tplc="04160003" w:tentative="1">
      <w:start w:val="1"/>
      <w:numFmt w:val="bullet"/>
      <w:lvlText w:val="o"/>
      <w:lvlJc w:val="left"/>
      <w:pPr>
        <w:ind w:left="3602" w:hanging="360"/>
      </w:pPr>
      <w:rPr>
        <w:rFonts w:ascii="Courier New" w:hAnsi="Courier New" w:cs="Courier New" w:hint="default"/>
      </w:rPr>
    </w:lvl>
    <w:lvl w:ilvl="5" w:tplc="04160005" w:tentative="1">
      <w:start w:val="1"/>
      <w:numFmt w:val="bullet"/>
      <w:lvlText w:val=""/>
      <w:lvlJc w:val="left"/>
      <w:pPr>
        <w:ind w:left="4322" w:hanging="360"/>
      </w:pPr>
      <w:rPr>
        <w:rFonts w:ascii="Wingdings" w:hAnsi="Wingdings" w:hint="default"/>
      </w:rPr>
    </w:lvl>
    <w:lvl w:ilvl="6" w:tplc="04160001" w:tentative="1">
      <w:start w:val="1"/>
      <w:numFmt w:val="bullet"/>
      <w:lvlText w:val=""/>
      <w:lvlJc w:val="left"/>
      <w:pPr>
        <w:ind w:left="5042" w:hanging="360"/>
      </w:pPr>
      <w:rPr>
        <w:rFonts w:ascii="Symbol" w:hAnsi="Symbol" w:hint="default"/>
      </w:rPr>
    </w:lvl>
    <w:lvl w:ilvl="7" w:tplc="04160003" w:tentative="1">
      <w:start w:val="1"/>
      <w:numFmt w:val="bullet"/>
      <w:lvlText w:val="o"/>
      <w:lvlJc w:val="left"/>
      <w:pPr>
        <w:ind w:left="5762" w:hanging="360"/>
      </w:pPr>
      <w:rPr>
        <w:rFonts w:ascii="Courier New" w:hAnsi="Courier New" w:cs="Courier New" w:hint="default"/>
      </w:rPr>
    </w:lvl>
    <w:lvl w:ilvl="8" w:tplc="04160005" w:tentative="1">
      <w:start w:val="1"/>
      <w:numFmt w:val="bullet"/>
      <w:lvlText w:val=""/>
      <w:lvlJc w:val="left"/>
      <w:pPr>
        <w:ind w:left="6482" w:hanging="360"/>
      </w:pPr>
      <w:rPr>
        <w:rFonts w:ascii="Wingdings" w:hAnsi="Wingdings" w:hint="default"/>
      </w:rPr>
    </w:lvl>
  </w:abstractNum>
  <w:abstractNum w:abstractNumId="2" w15:restartNumberingAfterBreak="0">
    <w:nsid w:val="13892A64"/>
    <w:multiLevelType w:val="hybridMultilevel"/>
    <w:tmpl w:val="CFF6C1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8E677E"/>
    <w:multiLevelType w:val="hybridMultilevel"/>
    <w:tmpl w:val="41DE2F3C"/>
    <w:lvl w:ilvl="0" w:tplc="915610DE">
      <w:start w:val="1"/>
      <w:numFmt w:val="decimal"/>
      <w:lvlText w:val="%1)"/>
      <w:lvlJc w:val="left"/>
      <w:pPr>
        <w:tabs>
          <w:tab w:val="num" w:pos="720"/>
        </w:tabs>
        <w:ind w:left="720" w:hanging="360"/>
      </w:pPr>
    </w:lvl>
    <w:lvl w:ilvl="1" w:tplc="567C658C" w:tentative="1">
      <w:start w:val="1"/>
      <w:numFmt w:val="decimal"/>
      <w:lvlText w:val="%2)"/>
      <w:lvlJc w:val="left"/>
      <w:pPr>
        <w:tabs>
          <w:tab w:val="num" w:pos="1440"/>
        </w:tabs>
        <w:ind w:left="1440" w:hanging="360"/>
      </w:pPr>
    </w:lvl>
    <w:lvl w:ilvl="2" w:tplc="48B4972A" w:tentative="1">
      <w:start w:val="1"/>
      <w:numFmt w:val="decimal"/>
      <w:lvlText w:val="%3)"/>
      <w:lvlJc w:val="left"/>
      <w:pPr>
        <w:tabs>
          <w:tab w:val="num" w:pos="2160"/>
        </w:tabs>
        <w:ind w:left="2160" w:hanging="360"/>
      </w:pPr>
    </w:lvl>
    <w:lvl w:ilvl="3" w:tplc="8B9EC736" w:tentative="1">
      <w:start w:val="1"/>
      <w:numFmt w:val="decimal"/>
      <w:lvlText w:val="%4)"/>
      <w:lvlJc w:val="left"/>
      <w:pPr>
        <w:tabs>
          <w:tab w:val="num" w:pos="2880"/>
        </w:tabs>
        <w:ind w:left="2880" w:hanging="360"/>
      </w:pPr>
    </w:lvl>
    <w:lvl w:ilvl="4" w:tplc="0FC0958E" w:tentative="1">
      <w:start w:val="1"/>
      <w:numFmt w:val="decimal"/>
      <w:lvlText w:val="%5)"/>
      <w:lvlJc w:val="left"/>
      <w:pPr>
        <w:tabs>
          <w:tab w:val="num" w:pos="3600"/>
        </w:tabs>
        <w:ind w:left="3600" w:hanging="360"/>
      </w:pPr>
    </w:lvl>
    <w:lvl w:ilvl="5" w:tplc="E9AC1260" w:tentative="1">
      <w:start w:val="1"/>
      <w:numFmt w:val="decimal"/>
      <w:lvlText w:val="%6)"/>
      <w:lvlJc w:val="left"/>
      <w:pPr>
        <w:tabs>
          <w:tab w:val="num" w:pos="4320"/>
        </w:tabs>
        <w:ind w:left="4320" w:hanging="360"/>
      </w:pPr>
    </w:lvl>
    <w:lvl w:ilvl="6" w:tplc="340C2C3A" w:tentative="1">
      <w:start w:val="1"/>
      <w:numFmt w:val="decimal"/>
      <w:lvlText w:val="%7)"/>
      <w:lvlJc w:val="left"/>
      <w:pPr>
        <w:tabs>
          <w:tab w:val="num" w:pos="5040"/>
        </w:tabs>
        <w:ind w:left="5040" w:hanging="360"/>
      </w:pPr>
    </w:lvl>
    <w:lvl w:ilvl="7" w:tplc="1C380512" w:tentative="1">
      <w:start w:val="1"/>
      <w:numFmt w:val="decimal"/>
      <w:lvlText w:val="%8)"/>
      <w:lvlJc w:val="left"/>
      <w:pPr>
        <w:tabs>
          <w:tab w:val="num" w:pos="5760"/>
        </w:tabs>
        <w:ind w:left="5760" w:hanging="360"/>
      </w:pPr>
    </w:lvl>
    <w:lvl w:ilvl="8" w:tplc="F21EF65C" w:tentative="1">
      <w:start w:val="1"/>
      <w:numFmt w:val="decimal"/>
      <w:lvlText w:val="%9)"/>
      <w:lvlJc w:val="left"/>
      <w:pPr>
        <w:tabs>
          <w:tab w:val="num" w:pos="6480"/>
        </w:tabs>
        <w:ind w:left="6480" w:hanging="360"/>
      </w:pPr>
    </w:lvl>
  </w:abstractNum>
  <w:abstractNum w:abstractNumId="4" w15:restartNumberingAfterBreak="0">
    <w:nsid w:val="1BA0779D"/>
    <w:multiLevelType w:val="hybridMultilevel"/>
    <w:tmpl w:val="3FAE6A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C3B11FC"/>
    <w:multiLevelType w:val="hybridMultilevel"/>
    <w:tmpl w:val="4B405414"/>
    <w:lvl w:ilvl="0" w:tplc="50A6459E">
      <w:start w:val="2025"/>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D3D2DEA"/>
    <w:multiLevelType w:val="hybridMultilevel"/>
    <w:tmpl w:val="2FF41D6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2E3C7932"/>
    <w:multiLevelType w:val="multilevel"/>
    <w:tmpl w:val="ACB0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B0ABC"/>
    <w:multiLevelType w:val="multilevel"/>
    <w:tmpl w:val="EC24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229CB"/>
    <w:multiLevelType w:val="hybridMultilevel"/>
    <w:tmpl w:val="6554A728"/>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5BD4740"/>
    <w:multiLevelType w:val="hybridMultilevel"/>
    <w:tmpl w:val="B2A046C8"/>
    <w:lvl w:ilvl="0" w:tplc="04160001">
      <w:start w:val="1"/>
      <w:numFmt w:val="bullet"/>
      <w:lvlText w:val=""/>
      <w:lvlJc w:val="left"/>
      <w:pPr>
        <w:ind w:left="360" w:hanging="360"/>
      </w:pPr>
      <w:rPr>
        <w:rFonts w:ascii="Symbol" w:hAnsi="Symbol" w:hint="default"/>
      </w:rPr>
    </w:lvl>
    <w:lvl w:ilvl="1" w:tplc="04160003">
      <w:start w:val="1"/>
      <w:numFmt w:val="decimal"/>
      <w:lvlText w:val="%2."/>
      <w:lvlJc w:val="left"/>
      <w:pPr>
        <w:tabs>
          <w:tab w:val="num" w:pos="-54"/>
        </w:tabs>
        <w:ind w:left="-54" w:hanging="360"/>
      </w:pPr>
    </w:lvl>
    <w:lvl w:ilvl="2" w:tplc="04160005">
      <w:start w:val="1"/>
      <w:numFmt w:val="decimal"/>
      <w:lvlText w:val="%3."/>
      <w:lvlJc w:val="left"/>
      <w:pPr>
        <w:tabs>
          <w:tab w:val="num" w:pos="666"/>
        </w:tabs>
        <w:ind w:left="666" w:hanging="360"/>
      </w:pPr>
    </w:lvl>
    <w:lvl w:ilvl="3" w:tplc="04160001">
      <w:start w:val="1"/>
      <w:numFmt w:val="decimal"/>
      <w:lvlText w:val="%4."/>
      <w:lvlJc w:val="left"/>
      <w:pPr>
        <w:tabs>
          <w:tab w:val="num" w:pos="1386"/>
        </w:tabs>
        <w:ind w:left="1386" w:hanging="360"/>
      </w:pPr>
    </w:lvl>
    <w:lvl w:ilvl="4" w:tplc="04160003">
      <w:start w:val="1"/>
      <w:numFmt w:val="decimal"/>
      <w:lvlText w:val="%5."/>
      <w:lvlJc w:val="left"/>
      <w:pPr>
        <w:tabs>
          <w:tab w:val="num" w:pos="2106"/>
        </w:tabs>
        <w:ind w:left="2106" w:hanging="360"/>
      </w:pPr>
    </w:lvl>
    <w:lvl w:ilvl="5" w:tplc="04160005">
      <w:start w:val="1"/>
      <w:numFmt w:val="decimal"/>
      <w:lvlText w:val="%6."/>
      <w:lvlJc w:val="left"/>
      <w:pPr>
        <w:tabs>
          <w:tab w:val="num" w:pos="2826"/>
        </w:tabs>
        <w:ind w:left="2826" w:hanging="360"/>
      </w:pPr>
    </w:lvl>
    <w:lvl w:ilvl="6" w:tplc="04160001">
      <w:start w:val="1"/>
      <w:numFmt w:val="decimal"/>
      <w:lvlText w:val="%7."/>
      <w:lvlJc w:val="left"/>
      <w:pPr>
        <w:tabs>
          <w:tab w:val="num" w:pos="3546"/>
        </w:tabs>
        <w:ind w:left="3546" w:hanging="360"/>
      </w:pPr>
    </w:lvl>
    <w:lvl w:ilvl="7" w:tplc="04160003">
      <w:start w:val="1"/>
      <w:numFmt w:val="decimal"/>
      <w:lvlText w:val="%8."/>
      <w:lvlJc w:val="left"/>
      <w:pPr>
        <w:tabs>
          <w:tab w:val="num" w:pos="4266"/>
        </w:tabs>
        <w:ind w:left="4266" w:hanging="360"/>
      </w:pPr>
    </w:lvl>
    <w:lvl w:ilvl="8" w:tplc="04160005">
      <w:start w:val="1"/>
      <w:numFmt w:val="decimal"/>
      <w:lvlText w:val="%9."/>
      <w:lvlJc w:val="left"/>
      <w:pPr>
        <w:tabs>
          <w:tab w:val="num" w:pos="4986"/>
        </w:tabs>
        <w:ind w:left="4986" w:hanging="360"/>
      </w:pPr>
    </w:lvl>
  </w:abstractNum>
  <w:abstractNum w:abstractNumId="11" w15:restartNumberingAfterBreak="0">
    <w:nsid w:val="396352BC"/>
    <w:multiLevelType w:val="hybridMultilevel"/>
    <w:tmpl w:val="8216E42E"/>
    <w:lvl w:ilvl="0" w:tplc="0C0A000D">
      <w:start w:val="1"/>
      <w:numFmt w:val="bullet"/>
      <w:lvlText w:val=""/>
      <w:lvlJc w:val="left"/>
      <w:pPr>
        <w:ind w:left="1441" w:hanging="360"/>
      </w:pPr>
      <w:rPr>
        <w:rFonts w:ascii="Wingdings" w:hAnsi="Wingdings" w:hint="default"/>
      </w:rPr>
    </w:lvl>
    <w:lvl w:ilvl="1" w:tplc="0C0A0003" w:tentative="1">
      <w:start w:val="1"/>
      <w:numFmt w:val="bullet"/>
      <w:lvlText w:val="o"/>
      <w:lvlJc w:val="left"/>
      <w:pPr>
        <w:ind w:left="2161" w:hanging="360"/>
      </w:pPr>
      <w:rPr>
        <w:rFonts w:ascii="Courier New" w:hAnsi="Courier New" w:cs="Courier New" w:hint="default"/>
      </w:rPr>
    </w:lvl>
    <w:lvl w:ilvl="2" w:tplc="0C0A0005" w:tentative="1">
      <w:start w:val="1"/>
      <w:numFmt w:val="bullet"/>
      <w:lvlText w:val=""/>
      <w:lvlJc w:val="left"/>
      <w:pPr>
        <w:ind w:left="2881" w:hanging="360"/>
      </w:pPr>
      <w:rPr>
        <w:rFonts w:ascii="Wingdings" w:hAnsi="Wingdings" w:hint="default"/>
      </w:rPr>
    </w:lvl>
    <w:lvl w:ilvl="3" w:tplc="0C0A0001" w:tentative="1">
      <w:start w:val="1"/>
      <w:numFmt w:val="bullet"/>
      <w:lvlText w:val=""/>
      <w:lvlJc w:val="left"/>
      <w:pPr>
        <w:ind w:left="3601" w:hanging="360"/>
      </w:pPr>
      <w:rPr>
        <w:rFonts w:ascii="Symbol" w:hAnsi="Symbol" w:hint="default"/>
      </w:rPr>
    </w:lvl>
    <w:lvl w:ilvl="4" w:tplc="0C0A0003" w:tentative="1">
      <w:start w:val="1"/>
      <w:numFmt w:val="bullet"/>
      <w:lvlText w:val="o"/>
      <w:lvlJc w:val="left"/>
      <w:pPr>
        <w:ind w:left="4321" w:hanging="360"/>
      </w:pPr>
      <w:rPr>
        <w:rFonts w:ascii="Courier New" w:hAnsi="Courier New" w:cs="Courier New" w:hint="default"/>
      </w:rPr>
    </w:lvl>
    <w:lvl w:ilvl="5" w:tplc="0C0A0005" w:tentative="1">
      <w:start w:val="1"/>
      <w:numFmt w:val="bullet"/>
      <w:lvlText w:val=""/>
      <w:lvlJc w:val="left"/>
      <w:pPr>
        <w:ind w:left="5041" w:hanging="360"/>
      </w:pPr>
      <w:rPr>
        <w:rFonts w:ascii="Wingdings" w:hAnsi="Wingdings" w:hint="default"/>
      </w:rPr>
    </w:lvl>
    <w:lvl w:ilvl="6" w:tplc="0C0A0001" w:tentative="1">
      <w:start w:val="1"/>
      <w:numFmt w:val="bullet"/>
      <w:lvlText w:val=""/>
      <w:lvlJc w:val="left"/>
      <w:pPr>
        <w:ind w:left="5761" w:hanging="360"/>
      </w:pPr>
      <w:rPr>
        <w:rFonts w:ascii="Symbol" w:hAnsi="Symbol" w:hint="default"/>
      </w:rPr>
    </w:lvl>
    <w:lvl w:ilvl="7" w:tplc="0C0A0003" w:tentative="1">
      <w:start w:val="1"/>
      <w:numFmt w:val="bullet"/>
      <w:lvlText w:val="o"/>
      <w:lvlJc w:val="left"/>
      <w:pPr>
        <w:ind w:left="6481" w:hanging="360"/>
      </w:pPr>
      <w:rPr>
        <w:rFonts w:ascii="Courier New" w:hAnsi="Courier New" w:cs="Courier New" w:hint="default"/>
      </w:rPr>
    </w:lvl>
    <w:lvl w:ilvl="8" w:tplc="0C0A0005" w:tentative="1">
      <w:start w:val="1"/>
      <w:numFmt w:val="bullet"/>
      <w:lvlText w:val=""/>
      <w:lvlJc w:val="left"/>
      <w:pPr>
        <w:ind w:left="7201" w:hanging="360"/>
      </w:pPr>
      <w:rPr>
        <w:rFonts w:ascii="Wingdings" w:hAnsi="Wingdings" w:hint="default"/>
      </w:rPr>
    </w:lvl>
  </w:abstractNum>
  <w:abstractNum w:abstractNumId="12" w15:restartNumberingAfterBreak="0">
    <w:nsid w:val="3F94540E"/>
    <w:multiLevelType w:val="hybridMultilevel"/>
    <w:tmpl w:val="3DA8DFF6"/>
    <w:lvl w:ilvl="0" w:tplc="04160001">
      <w:start w:val="1"/>
      <w:numFmt w:val="bullet"/>
      <w:lvlText w:val=""/>
      <w:lvlJc w:val="left"/>
      <w:pPr>
        <w:ind w:left="666" w:hanging="360"/>
      </w:pPr>
      <w:rPr>
        <w:rFonts w:ascii="Symbol" w:hAnsi="Symbol" w:hint="default"/>
      </w:rPr>
    </w:lvl>
    <w:lvl w:ilvl="1" w:tplc="04160003">
      <w:start w:val="1"/>
      <w:numFmt w:val="bullet"/>
      <w:lvlText w:val="o"/>
      <w:lvlJc w:val="left"/>
      <w:pPr>
        <w:ind w:left="1386" w:hanging="360"/>
      </w:pPr>
      <w:rPr>
        <w:rFonts w:ascii="Courier New" w:hAnsi="Courier New" w:cs="Courier New" w:hint="default"/>
      </w:rPr>
    </w:lvl>
    <w:lvl w:ilvl="2" w:tplc="04160005" w:tentative="1">
      <w:start w:val="1"/>
      <w:numFmt w:val="bullet"/>
      <w:lvlText w:val=""/>
      <w:lvlJc w:val="left"/>
      <w:pPr>
        <w:ind w:left="2106" w:hanging="360"/>
      </w:pPr>
      <w:rPr>
        <w:rFonts w:ascii="Wingdings" w:hAnsi="Wingdings" w:hint="default"/>
      </w:rPr>
    </w:lvl>
    <w:lvl w:ilvl="3" w:tplc="04160001" w:tentative="1">
      <w:start w:val="1"/>
      <w:numFmt w:val="bullet"/>
      <w:lvlText w:val=""/>
      <w:lvlJc w:val="left"/>
      <w:pPr>
        <w:ind w:left="2826" w:hanging="360"/>
      </w:pPr>
      <w:rPr>
        <w:rFonts w:ascii="Symbol" w:hAnsi="Symbol" w:hint="default"/>
      </w:rPr>
    </w:lvl>
    <w:lvl w:ilvl="4" w:tplc="04160003" w:tentative="1">
      <w:start w:val="1"/>
      <w:numFmt w:val="bullet"/>
      <w:lvlText w:val="o"/>
      <w:lvlJc w:val="left"/>
      <w:pPr>
        <w:ind w:left="3546" w:hanging="360"/>
      </w:pPr>
      <w:rPr>
        <w:rFonts w:ascii="Courier New" w:hAnsi="Courier New" w:cs="Courier New" w:hint="default"/>
      </w:rPr>
    </w:lvl>
    <w:lvl w:ilvl="5" w:tplc="04160005" w:tentative="1">
      <w:start w:val="1"/>
      <w:numFmt w:val="bullet"/>
      <w:lvlText w:val=""/>
      <w:lvlJc w:val="left"/>
      <w:pPr>
        <w:ind w:left="4266" w:hanging="360"/>
      </w:pPr>
      <w:rPr>
        <w:rFonts w:ascii="Wingdings" w:hAnsi="Wingdings" w:hint="default"/>
      </w:rPr>
    </w:lvl>
    <w:lvl w:ilvl="6" w:tplc="04160001" w:tentative="1">
      <w:start w:val="1"/>
      <w:numFmt w:val="bullet"/>
      <w:lvlText w:val=""/>
      <w:lvlJc w:val="left"/>
      <w:pPr>
        <w:ind w:left="4986" w:hanging="360"/>
      </w:pPr>
      <w:rPr>
        <w:rFonts w:ascii="Symbol" w:hAnsi="Symbol" w:hint="default"/>
      </w:rPr>
    </w:lvl>
    <w:lvl w:ilvl="7" w:tplc="04160003" w:tentative="1">
      <w:start w:val="1"/>
      <w:numFmt w:val="bullet"/>
      <w:lvlText w:val="o"/>
      <w:lvlJc w:val="left"/>
      <w:pPr>
        <w:ind w:left="5706" w:hanging="360"/>
      </w:pPr>
      <w:rPr>
        <w:rFonts w:ascii="Courier New" w:hAnsi="Courier New" w:cs="Courier New" w:hint="default"/>
      </w:rPr>
    </w:lvl>
    <w:lvl w:ilvl="8" w:tplc="04160005" w:tentative="1">
      <w:start w:val="1"/>
      <w:numFmt w:val="bullet"/>
      <w:lvlText w:val=""/>
      <w:lvlJc w:val="left"/>
      <w:pPr>
        <w:ind w:left="6426" w:hanging="360"/>
      </w:pPr>
      <w:rPr>
        <w:rFonts w:ascii="Wingdings" w:hAnsi="Wingdings" w:hint="default"/>
      </w:rPr>
    </w:lvl>
  </w:abstractNum>
  <w:abstractNum w:abstractNumId="13" w15:restartNumberingAfterBreak="0">
    <w:nsid w:val="41064E2F"/>
    <w:multiLevelType w:val="hybridMultilevel"/>
    <w:tmpl w:val="66BC9B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15:restartNumberingAfterBreak="0">
    <w:nsid w:val="452E273C"/>
    <w:multiLevelType w:val="hybridMultilevel"/>
    <w:tmpl w:val="DFFC5116"/>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47C05827"/>
    <w:multiLevelType w:val="hybridMultilevel"/>
    <w:tmpl w:val="4FE221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C6C61E3"/>
    <w:multiLevelType w:val="hybridMultilevel"/>
    <w:tmpl w:val="3AAAD5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2C3199A"/>
    <w:multiLevelType w:val="hybridMultilevel"/>
    <w:tmpl w:val="74F69B48"/>
    <w:lvl w:ilvl="0" w:tplc="0416000D">
      <w:start w:val="1"/>
      <w:numFmt w:val="bullet"/>
      <w:lvlText w:val=""/>
      <w:lvlJc w:val="left"/>
      <w:pPr>
        <w:ind w:left="1441" w:hanging="360"/>
      </w:pPr>
      <w:rPr>
        <w:rFonts w:ascii="Wingdings" w:hAnsi="Wingdings" w:hint="default"/>
      </w:rPr>
    </w:lvl>
    <w:lvl w:ilvl="1" w:tplc="04160003" w:tentative="1">
      <w:start w:val="1"/>
      <w:numFmt w:val="bullet"/>
      <w:lvlText w:val="o"/>
      <w:lvlJc w:val="left"/>
      <w:pPr>
        <w:ind w:left="2161" w:hanging="360"/>
      </w:pPr>
      <w:rPr>
        <w:rFonts w:ascii="Courier New" w:hAnsi="Courier New" w:cs="Courier New" w:hint="default"/>
      </w:rPr>
    </w:lvl>
    <w:lvl w:ilvl="2" w:tplc="04160005" w:tentative="1">
      <w:start w:val="1"/>
      <w:numFmt w:val="bullet"/>
      <w:lvlText w:val=""/>
      <w:lvlJc w:val="left"/>
      <w:pPr>
        <w:ind w:left="2881" w:hanging="360"/>
      </w:pPr>
      <w:rPr>
        <w:rFonts w:ascii="Wingdings" w:hAnsi="Wingdings" w:hint="default"/>
      </w:rPr>
    </w:lvl>
    <w:lvl w:ilvl="3" w:tplc="04160001" w:tentative="1">
      <w:start w:val="1"/>
      <w:numFmt w:val="bullet"/>
      <w:lvlText w:val=""/>
      <w:lvlJc w:val="left"/>
      <w:pPr>
        <w:ind w:left="3601" w:hanging="360"/>
      </w:pPr>
      <w:rPr>
        <w:rFonts w:ascii="Symbol" w:hAnsi="Symbol" w:hint="default"/>
      </w:rPr>
    </w:lvl>
    <w:lvl w:ilvl="4" w:tplc="04160003" w:tentative="1">
      <w:start w:val="1"/>
      <w:numFmt w:val="bullet"/>
      <w:lvlText w:val="o"/>
      <w:lvlJc w:val="left"/>
      <w:pPr>
        <w:ind w:left="4321" w:hanging="360"/>
      </w:pPr>
      <w:rPr>
        <w:rFonts w:ascii="Courier New" w:hAnsi="Courier New" w:cs="Courier New" w:hint="default"/>
      </w:rPr>
    </w:lvl>
    <w:lvl w:ilvl="5" w:tplc="04160005" w:tentative="1">
      <w:start w:val="1"/>
      <w:numFmt w:val="bullet"/>
      <w:lvlText w:val=""/>
      <w:lvlJc w:val="left"/>
      <w:pPr>
        <w:ind w:left="5041" w:hanging="360"/>
      </w:pPr>
      <w:rPr>
        <w:rFonts w:ascii="Wingdings" w:hAnsi="Wingdings" w:hint="default"/>
      </w:rPr>
    </w:lvl>
    <w:lvl w:ilvl="6" w:tplc="04160001" w:tentative="1">
      <w:start w:val="1"/>
      <w:numFmt w:val="bullet"/>
      <w:lvlText w:val=""/>
      <w:lvlJc w:val="left"/>
      <w:pPr>
        <w:ind w:left="5761" w:hanging="360"/>
      </w:pPr>
      <w:rPr>
        <w:rFonts w:ascii="Symbol" w:hAnsi="Symbol" w:hint="default"/>
      </w:rPr>
    </w:lvl>
    <w:lvl w:ilvl="7" w:tplc="04160003" w:tentative="1">
      <w:start w:val="1"/>
      <w:numFmt w:val="bullet"/>
      <w:lvlText w:val="o"/>
      <w:lvlJc w:val="left"/>
      <w:pPr>
        <w:ind w:left="6481" w:hanging="360"/>
      </w:pPr>
      <w:rPr>
        <w:rFonts w:ascii="Courier New" w:hAnsi="Courier New" w:cs="Courier New" w:hint="default"/>
      </w:rPr>
    </w:lvl>
    <w:lvl w:ilvl="8" w:tplc="04160005" w:tentative="1">
      <w:start w:val="1"/>
      <w:numFmt w:val="bullet"/>
      <w:lvlText w:val=""/>
      <w:lvlJc w:val="left"/>
      <w:pPr>
        <w:ind w:left="7201" w:hanging="360"/>
      </w:pPr>
      <w:rPr>
        <w:rFonts w:ascii="Wingdings" w:hAnsi="Wingdings" w:hint="default"/>
      </w:rPr>
    </w:lvl>
  </w:abstractNum>
  <w:abstractNum w:abstractNumId="18" w15:restartNumberingAfterBreak="0">
    <w:nsid w:val="63E76524"/>
    <w:multiLevelType w:val="hybridMultilevel"/>
    <w:tmpl w:val="D8024B12"/>
    <w:lvl w:ilvl="0" w:tplc="04160001">
      <w:start w:val="1"/>
      <w:numFmt w:val="bullet"/>
      <w:lvlText w:val=""/>
      <w:lvlJc w:val="left"/>
      <w:pPr>
        <w:ind w:left="721" w:hanging="360"/>
      </w:pPr>
      <w:rPr>
        <w:rFonts w:ascii="Symbol" w:hAnsi="Symbol" w:hint="default"/>
      </w:rPr>
    </w:lvl>
    <w:lvl w:ilvl="1" w:tplc="81726590">
      <w:start w:val="1"/>
      <w:numFmt w:val="bullet"/>
      <w:lvlText w:val="o"/>
      <w:lvlJc w:val="left"/>
      <w:pPr>
        <w:ind w:left="1441" w:hanging="360"/>
      </w:pPr>
      <w:rPr>
        <w:rFonts w:ascii="Courier New" w:hAnsi="Courier New" w:cs="Courier New" w:hint="default"/>
        <w:color w:val="auto"/>
      </w:rPr>
    </w:lvl>
    <w:lvl w:ilvl="2" w:tplc="04160005" w:tentative="1">
      <w:start w:val="1"/>
      <w:numFmt w:val="bullet"/>
      <w:lvlText w:val=""/>
      <w:lvlJc w:val="left"/>
      <w:pPr>
        <w:ind w:left="2161" w:hanging="360"/>
      </w:pPr>
      <w:rPr>
        <w:rFonts w:ascii="Wingdings" w:hAnsi="Wingdings" w:hint="default"/>
      </w:rPr>
    </w:lvl>
    <w:lvl w:ilvl="3" w:tplc="04160001" w:tentative="1">
      <w:start w:val="1"/>
      <w:numFmt w:val="bullet"/>
      <w:lvlText w:val=""/>
      <w:lvlJc w:val="left"/>
      <w:pPr>
        <w:ind w:left="2881" w:hanging="360"/>
      </w:pPr>
      <w:rPr>
        <w:rFonts w:ascii="Symbol" w:hAnsi="Symbol" w:hint="default"/>
      </w:rPr>
    </w:lvl>
    <w:lvl w:ilvl="4" w:tplc="04160003" w:tentative="1">
      <w:start w:val="1"/>
      <w:numFmt w:val="bullet"/>
      <w:lvlText w:val="o"/>
      <w:lvlJc w:val="left"/>
      <w:pPr>
        <w:ind w:left="3601" w:hanging="360"/>
      </w:pPr>
      <w:rPr>
        <w:rFonts w:ascii="Courier New" w:hAnsi="Courier New" w:cs="Courier New" w:hint="default"/>
      </w:rPr>
    </w:lvl>
    <w:lvl w:ilvl="5" w:tplc="04160005" w:tentative="1">
      <w:start w:val="1"/>
      <w:numFmt w:val="bullet"/>
      <w:lvlText w:val=""/>
      <w:lvlJc w:val="left"/>
      <w:pPr>
        <w:ind w:left="4321" w:hanging="360"/>
      </w:pPr>
      <w:rPr>
        <w:rFonts w:ascii="Wingdings" w:hAnsi="Wingdings" w:hint="default"/>
      </w:rPr>
    </w:lvl>
    <w:lvl w:ilvl="6" w:tplc="04160001" w:tentative="1">
      <w:start w:val="1"/>
      <w:numFmt w:val="bullet"/>
      <w:lvlText w:val=""/>
      <w:lvlJc w:val="left"/>
      <w:pPr>
        <w:ind w:left="5041" w:hanging="360"/>
      </w:pPr>
      <w:rPr>
        <w:rFonts w:ascii="Symbol" w:hAnsi="Symbol" w:hint="default"/>
      </w:rPr>
    </w:lvl>
    <w:lvl w:ilvl="7" w:tplc="04160003" w:tentative="1">
      <w:start w:val="1"/>
      <w:numFmt w:val="bullet"/>
      <w:lvlText w:val="o"/>
      <w:lvlJc w:val="left"/>
      <w:pPr>
        <w:ind w:left="5761" w:hanging="360"/>
      </w:pPr>
      <w:rPr>
        <w:rFonts w:ascii="Courier New" w:hAnsi="Courier New" w:cs="Courier New" w:hint="default"/>
      </w:rPr>
    </w:lvl>
    <w:lvl w:ilvl="8" w:tplc="04160005" w:tentative="1">
      <w:start w:val="1"/>
      <w:numFmt w:val="bullet"/>
      <w:lvlText w:val=""/>
      <w:lvlJc w:val="left"/>
      <w:pPr>
        <w:ind w:left="6481" w:hanging="360"/>
      </w:pPr>
      <w:rPr>
        <w:rFonts w:ascii="Wingdings" w:hAnsi="Wingdings" w:hint="default"/>
      </w:rPr>
    </w:lvl>
  </w:abstractNum>
  <w:abstractNum w:abstractNumId="19" w15:restartNumberingAfterBreak="0">
    <w:nsid w:val="6AB60E0C"/>
    <w:multiLevelType w:val="hybridMultilevel"/>
    <w:tmpl w:val="115071E8"/>
    <w:lvl w:ilvl="0" w:tplc="0C0A000D">
      <w:start w:val="1"/>
      <w:numFmt w:val="bullet"/>
      <w:lvlText w:val=""/>
      <w:lvlJc w:val="left"/>
      <w:pPr>
        <w:ind w:left="1441" w:hanging="360"/>
      </w:pPr>
      <w:rPr>
        <w:rFonts w:ascii="Wingdings" w:hAnsi="Wingdings" w:hint="default"/>
      </w:rPr>
    </w:lvl>
    <w:lvl w:ilvl="1" w:tplc="0C0A0003" w:tentative="1">
      <w:start w:val="1"/>
      <w:numFmt w:val="bullet"/>
      <w:lvlText w:val="o"/>
      <w:lvlJc w:val="left"/>
      <w:pPr>
        <w:ind w:left="2161" w:hanging="360"/>
      </w:pPr>
      <w:rPr>
        <w:rFonts w:ascii="Courier New" w:hAnsi="Courier New" w:cs="Courier New" w:hint="default"/>
      </w:rPr>
    </w:lvl>
    <w:lvl w:ilvl="2" w:tplc="0C0A0005" w:tentative="1">
      <w:start w:val="1"/>
      <w:numFmt w:val="bullet"/>
      <w:lvlText w:val=""/>
      <w:lvlJc w:val="left"/>
      <w:pPr>
        <w:ind w:left="2881" w:hanging="360"/>
      </w:pPr>
      <w:rPr>
        <w:rFonts w:ascii="Wingdings" w:hAnsi="Wingdings" w:hint="default"/>
      </w:rPr>
    </w:lvl>
    <w:lvl w:ilvl="3" w:tplc="0C0A0001" w:tentative="1">
      <w:start w:val="1"/>
      <w:numFmt w:val="bullet"/>
      <w:lvlText w:val=""/>
      <w:lvlJc w:val="left"/>
      <w:pPr>
        <w:ind w:left="3601" w:hanging="360"/>
      </w:pPr>
      <w:rPr>
        <w:rFonts w:ascii="Symbol" w:hAnsi="Symbol" w:hint="default"/>
      </w:rPr>
    </w:lvl>
    <w:lvl w:ilvl="4" w:tplc="0C0A0003" w:tentative="1">
      <w:start w:val="1"/>
      <w:numFmt w:val="bullet"/>
      <w:lvlText w:val="o"/>
      <w:lvlJc w:val="left"/>
      <w:pPr>
        <w:ind w:left="4321" w:hanging="360"/>
      </w:pPr>
      <w:rPr>
        <w:rFonts w:ascii="Courier New" w:hAnsi="Courier New" w:cs="Courier New" w:hint="default"/>
      </w:rPr>
    </w:lvl>
    <w:lvl w:ilvl="5" w:tplc="0C0A0005" w:tentative="1">
      <w:start w:val="1"/>
      <w:numFmt w:val="bullet"/>
      <w:lvlText w:val=""/>
      <w:lvlJc w:val="left"/>
      <w:pPr>
        <w:ind w:left="5041" w:hanging="360"/>
      </w:pPr>
      <w:rPr>
        <w:rFonts w:ascii="Wingdings" w:hAnsi="Wingdings" w:hint="default"/>
      </w:rPr>
    </w:lvl>
    <w:lvl w:ilvl="6" w:tplc="0C0A0001" w:tentative="1">
      <w:start w:val="1"/>
      <w:numFmt w:val="bullet"/>
      <w:lvlText w:val=""/>
      <w:lvlJc w:val="left"/>
      <w:pPr>
        <w:ind w:left="5761" w:hanging="360"/>
      </w:pPr>
      <w:rPr>
        <w:rFonts w:ascii="Symbol" w:hAnsi="Symbol" w:hint="default"/>
      </w:rPr>
    </w:lvl>
    <w:lvl w:ilvl="7" w:tplc="0C0A0003" w:tentative="1">
      <w:start w:val="1"/>
      <w:numFmt w:val="bullet"/>
      <w:lvlText w:val="o"/>
      <w:lvlJc w:val="left"/>
      <w:pPr>
        <w:ind w:left="6481" w:hanging="360"/>
      </w:pPr>
      <w:rPr>
        <w:rFonts w:ascii="Courier New" w:hAnsi="Courier New" w:cs="Courier New" w:hint="default"/>
      </w:rPr>
    </w:lvl>
    <w:lvl w:ilvl="8" w:tplc="0C0A0005" w:tentative="1">
      <w:start w:val="1"/>
      <w:numFmt w:val="bullet"/>
      <w:lvlText w:val=""/>
      <w:lvlJc w:val="left"/>
      <w:pPr>
        <w:ind w:left="7201" w:hanging="360"/>
      </w:pPr>
      <w:rPr>
        <w:rFonts w:ascii="Wingdings" w:hAnsi="Wingdings" w:hint="default"/>
      </w:rPr>
    </w:lvl>
  </w:abstractNum>
  <w:abstractNum w:abstractNumId="20" w15:restartNumberingAfterBreak="0">
    <w:nsid w:val="7A345DDA"/>
    <w:multiLevelType w:val="hybridMultilevel"/>
    <w:tmpl w:val="A20052DC"/>
    <w:lvl w:ilvl="0" w:tplc="04160001">
      <w:start w:val="1"/>
      <w:numFmt w:val="bullet"/>
      <w:lvlText w:val=""/>
      <w:lvlJc w:val="left"/>
      <w:pPr>
        <w:ind w:left="722" w:hanging="360"/>
      </w:pPr>
      <w:rPr>
        <w:rFonts w:ascii="Symbol" w:hAnsi="Symbol" w:hint="default"/>
      </w:rPr>
    </w:lvl>
    <w:lvl w:ilvl="1" w:tplc="04160003" w:tentative="1">
      <w:start w:val="1"/>
      <w:numFmt w:val="bullet"/>
      <w:lvlText w:val="o"/>
      <w:lvlJc w:val="left"/>
      <w:pPr>
        <w:ind w:left="1442" w:hanging="360"/>
      </w:pPr>
      <w:rPr>
        <w:rFonts w:ascii="Courier New" w:hAnsi="Courier New" w:cs="Courier New" w:hint="default"/>
      </w:rPr>
    </w:lvl>
    <w:lvl w:ilvl="2" w:tplc="04160005" w:tentative="1">
      <w:start w:val="1"/>
      <w:numFmt w:val="bullet"/>
      <w:lvlText w:val=""/>
      <w:lvlJc w:val="left"/>
      <w:pPr>
        <w:ind w:left="2162" w:hanging="360"/>
      </w:pPr>
      <w:rPr>
        <w:rFonts w:ascii="Wingdings" w:hAnsi="Wingdings" w:hint="default"/>
      </w:rPr>
    </w:lvl>
    <w:lvl w:ilvl="3" w:tplc="04160001" w:tentative="1">
      <w:start w:val="1"/>
      <w:numFmt w:val="bullet"/>
      <w:lvlText w:val=""/>
      <w:lvlJc w:val="left"/>
      <w:pPr>
        <w:ind w:left="2882" w:hanging="360"/>
      </w:pPr>
      <w:rPr>
        <w:rFonts w:ascii="Symbol" w:hAnsi="Symbol" w:hint="default"/>
      </w:rPr>
    </w:lvl>
    <w:lvl w:ilvl="4" w:tplc="04160003" w:tentative="1">
      <w:start w:val="1"/>
      <w:numFmt w:val="bullet"/>
      <w:lvlText w:val="o"/>
      <w:lvlJc w:val="left"/>
      <w:pPr>
        <w:ind w:left="3602" w:hanging="360"/>
      </w:pPr>
      <w:rPr>
        <w:rFonts w:ascii="Courier New" w:hAnsi="Courier New" w:cs="Courier New" w:hint="default"/>
      </w:rPr>
    </w:lvl>
    <w:lvl w:ilvl="5" w:tplc="04160005" w:tentative="1">
      <w:start w:val="1"/>
      <w:numFmt w:val="bullet"/>
      <w:lvlText w:val=""/>
      <w:lvlJc w:val="left"/>
      <w:pPr>
        <w:ind w:left="4322" w:hanging="360"/>
      </w:pPr>
      <w:rPr>
        <w:rFonts w:ascii="Wingdings" w:hAnsi="Wingdings" w:hint="default"/>
      </w:rPr>
    </w:lvl>
    <w:lvl w:ilvl="6" w:tplc="04160001" w:tentative="1">
      <w:start w:val="1"/>
      <w:numFmt w:val="bullet"/>
      <w:lvlText w:val=""/>
      <w:lvlJc w:val="left"/>
      <w:pPr>
        <w:ind w:left="5042" w:hanging="360"/>
      </w:pPr>
      <w:rPr>
        <w:rFonts w:ascii="Symbol" w:hAnsi="Symbol" w:hint="default"/>
      </w:rPr>
    </w:lvl>
    <w:lvl w:ilvl="7" w:tplc="04160003" w:tentative="1">
      <w:start w:val="1"/>
      <w:numFmt w:val="bullet"/>
      <w:lvlText w:val="o"/>
      <w:lvlJc w:val="left"/>
      <w:pPr>
        <w:ind w:left="5762" w:hanging="360"/>
      </w:pPr>
      <w:rPr>
        <w:rFonts w:ascii="Courier New" w:hAnsi="Courier New" w:cs="Courier New" w:hint="default"/>
      </w:rPr>
    </w:lvl>
    <w:lvl w:ilvl="8" w:tplc="04160005" w:tentative="1">
      <w:start w:val="1"/>
      <w:numFmt w:val="bullet"/>
      <w:lvlText w:val=""/>
      <w:lvlJc w:val="left"/>
      <w:pPr>
        <w:ind w:left="6482" w:hanging="360"/>
      </w:pPr>
      <w:rPr>
        <w:rFonts w:ascii="Wingdings" w:hAnsi="Wingdings" w:hint="default"/>
      </w:rPr>
    </w:lvl>
  </w:abstractNum>
  <w:abstractNum w:abstractNumId="21" w15:restartNumberingAfterBreak="0">
    <w:nsid w:val="7ED34253"/>
    <w:multiLevelType w:val="hybridMultilevel"/>
    <w:tmpl w:val="458C7652"/>
    <w:lvl w:ilvl="0" w:tplc="0416000D">
      <w:start w:val="1"/>
      <w:numFmt w:val="bullet"/>
      <w:lvlText w:val=""/>
      <w:lvlJc w:val="left"/>
      <w:pPr>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16cid:durableId="369571189">
    <w:abstractNumId w:val="9"/>
  </w:num>
  <w:num w:numId="2" w16cid:durableId="39081440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98608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521951">
    <w:abstractNumId w:val="10"/>
  </w:num>
  <w:num w:numId="5" w16cid:durableId="464617187">
    <w:abstractNumId w:val="21"/>
  </w:num>
  <w:num w:numId="6" w16cid:durableId="1174227972">
    <w:abstractNumId w:val="12"/>
  </w:num>
  <w:num w:numId="7" w16cid:durableId="953829539">
    <w:abstractNumId w:val="6"/>
  </w:num>
  <w:num w:numId="8" w16cid:durableId="129035900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5924999">
    <w:abstractNumId w:val="0"/>
  </w:num>
  <w:num w:numId="10" w16cid:durableId="1184977736">
    <w:abstractNumId w:val="18"/>
  </w:num>
  <w:num w:numId="11" w16cid:durableId="1411931401">
    <w:abstractNumId w:val="11"/>
  </w:num>
  <w:num w:numId="12" w16cid:durableId="540165903">
    <w:abstractNumId w:val="19"/>
  </w:num>
  <w:num w:numId="13" w16cid:durableId="270624066">
    <w:abstractNumId w:val="2"/>
  </w:num>
  <w:num w:numId="14" w16cid:durableId="1631396665">
    <w:abstractNumId w:val="14"/>
  </w:num>
  <w:num w:numId="15" w16cid:durableId="1696150826">
    <w:abstractNumId w:val="20"/>
  </w:num>
  <w:num w:numId="16" w16cid:durableId="1715691422">
    <w:abstractNumId w:val="1"/>
  </w:num>
  <w:num w:numId="17" w16cid:durableId="2077389317">
    <w:abstractNumId w:val="3"/>
  </w:num>
  <w:num w:numId="18" w16cid:durableId="1752434757">
    <w:abstractNumId w:val="15"/>
  </w:num>
  <w:num w:numId="19" w16cid:durableId="549532686">
    <w:abstractNumId w:val="17"/>
  </w:num>
  <w:num w:numId="20" w16cid:durableId="1109855211">
    <w:abstractNumId w:val="4"/>
  </w:num>
  <w:num w:numId="21" w16cid:durableId="575212640">
    <w:abstractNumId w:val="16"/>
  </w:num>
  <w:num w:numId="22" w16cid:durableId="116143073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3" w16cid:durableId="1846506679">
    <w:abstractNumId w:val="8"/>
  </w:num>
  <w:num w:numId="24" w16cid:durableId="1955600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C70"/>
    <w:rsid w:val="00000EE4"/>
    <w:rsid w:val="000010D3"/>
    <w:rsid w:val="00001CC2"/>
    <w:rsid w:val="0000280C"/>
    <w:rsid w:val="00005002"/>
    <w:rsid w:val="000072D0"/>
    <w:rsid w:val="0002395E"/>
    <w:rsid w:val="0002524C"/>
    <w:rsid w:val="0002799D"/>
    <w:rsid w:val="00027BE8"/>
    <w:rsid w:val="00033C25"/>
    <w:rsid w:val="00040034"/>
    <w:rsid w:val="00043A04"/>
    <w:rsid w:val="00044897"/>
    <w:rsid w:val="00045B30"/>
    <w:rsid w:val="00050413"/>
    <w:rsid w:val="00054AB3"/>
    <w:rsid w:val="00061488"/>
    <w:rsid w:val="00072F0E"/>
    <w:rsid w:val="00073BF4"/>
    <w:rsid w:val="000802ED"/>
    <w:rsid w:val="00081D09"/>
    <w:rsid w:val="0008496C"/>
    <w:rsid w:val="00086DA2"/>
    <w:rsid w:val="00093305"/>
    <w:rsid w:val="000A0ECC"/>
    <w:rsid w:val="000A2461"/>
    <w:rsid w:val="000A61D1"/>
    <w:rsid w:val="000B5C77"/>
    <w:rsid w:val="000C04C5"/>
    <w:rsid w:val="000C1215"/>
    <w:rsid w:val="000C2E83"/>
    <w:rsid w:val="000C3BC0"/>
    <w:rsid w:val="000C4BD4"/>
    <w:rsid w:val="000D37A0"/>
    <w:rsid w:val="000E0F79"/>
    <w:rsid w:val="000E67EC"/>
    <w:rsid w:val="001037E8"/>
    <w:rsid w:val="00110ED7"/>
    <w:rsid w:val="00112B07"/>
    <w:rsid w:val="00121901"/>
    <w:rsid w:val="00121997"/>
    <w:rsid w:val="00123312"/>
    <w:rsid w:val="00125D9A"/>
    <w:rsid w:val="0012643B"/>
    <w:rsid w:val="00131738"/>
    <w:rsid w:val="00131BBA"/>
    <w:rsid w:val="00143646"/>
    <w:rsid w:val="00143F22"/>
    <w:rsid w:val="00153721"/>
    <w:rsid w:val="0015448B"/>
    <w:rsid w:val="0015632D"/>
    <w:rsid w:val="00160E29"/>
    <w:rsid w:val="001648C8"/>
    <w:rsid w:val="001705D1"/>
    <w:rsid w:val="00173723"/>
    <w:rsid w:val="001802C8"/>
    <w:rsid w:val="001812D7"/>
    <w:rsid w:val="0018285D"/>
    <w:rsid w:val="00183B52"/>
    <w:rsid w:val="00192EBB"/>
    <w:rsid w:val="001944A3"/>
    <w:rsid w:val="001960DC"/>
    <w:rsid w:val="001963BA"/>
    <w:rsid w:val="00197588"/>
    <w:rsid w:val="001B2C50"/>
    <w:rsid w:val="001B665B"/>
    <w:rsid w:val="001C0813"/>
    <w:rsid w:val="001C2095"/>
    <w:rsid w:val="001C51EE"/>
    <w:rsid w:val="001C76DF"/>
    <w:rsid w:val="001D36BC"/>
    <w:rsid w:val="001D65C0"/>
    <w:rsid w:val="001D6CD2"/>
    <w:rsid w:val="001E75E3"/>
    <w:rsid w:val="001F1F2B"/>
    <w:rsid w:val="001F2D6F"/>
    <w:rsid w:val="001F402D"/>
    <w:rsid w:val="001F5EA7"/>
    <w:rsid w:val="0020068F"/>
    <w:rsid w:val="0020139B"/>
    <w:rsid w:val="00202A52"/>
    <w:rsid w:val="00204D7D"/>
    <w:rsid w:val="0020526D"/>
    <w:rsid w:val="0020758C"/>
    <w:rsid w:val="00207D16"/>
    <w:rsid w:val="00214AA0"/>
    <w:rsid w:val="00214FAD"/>
    <w:rsid w:val="0022380A"/>
    <w:rsid w:val="00225E63"/>
    <w:rsid w:val="00227B26"/>
    <w:rsid w:val="0023333D"/>
    <w:rsid w:val="002352F8"/>
    <w:rsid w:val="00240ED8"/>
    <w:rsid w:val="002438C1"/>
    <w:rsid w:val="00246B0F"/>
    <w:rsid w:val="00250DD2"/>
    <w:rsid w:val="00254DFE"/>
    <w:rsid w:val="00254E33"/>
    <w:rsid w:val="00264ED0"/>
    <w:rsid w:val="00270753"/>
    <w:rsid w:val="002727C6"/>
    <w:rsid w:val="002727EA"/>
    <w:rsid w:val="00277AEE"/>
    <w:rsid w:val="00282A8E"/>
    <w:rsid w:val="0029277B"/>
    <w:rsid w:val="002977DF"/>
    <w:rsid w:val="002A373A"/>
    <w:rsid w:val="002B32AE"/>
    <w:rsid w:val="002D2B30"/>
    <w:rsid w:val="002D2F56"/>
    <w:rsid w:val="002E1C62"/>
    <w:rsid w:val="002E698B"/>
    <w:rsid w:val="002F3305"/>
    <w:rsid w:val="002F3417"/>
    <w:rsid w:val="002F489C"/>
    <w:rsid w:val="002F5365"/>
    <w:rsid w:val="002F62E2"/>
    <w:rsid w:val="002F657D"/>
    <w:rsid w:val="00307F30"/>
    <w:rsid w:val="003139C6"/>
    <w:rsid w:val="00323227"/>
    <w:rsid w:val="003234E7"/>
    <w:rsid w:val="003274AD"/>
    <w:rsid w:val="00341D10"/>
    <w:rsid w:val="00345FD9"/>
    <w:rsid w:val="00346F86"/>
    <w:rsid w:val="00365C91"/>
    <w:rsid w:val="00366A96"/>
    <w:rsid w:val="003724A3"/>
    <w:rsid w:val="003746BE"/>
    <w:rsid w:val="00380CD1"/>
    <w:rsid w:val="003843E8"/>
    <w:rsid w:val="0038602A"/>
    <w:rsid w:val="00386076"/>
    <w:rsid w:val="00387B01"/>
    <w:rsid w:val="00391C4F"/>
    <w:rsid w:val="003A0647"/>
    <w:rsid w:val="003A0C37"/>
    <w:rsid w:val="003A0F6F"/>
    <w:rsid w:val="003B1405"/>
    <w:rsid w:val="003B248E"/>
    <w:rsid w:val="003C0FEA"/>
    <w:rsid w:val="003C4D47"/>
    <w:rsid w:val="003C7587"/>
    <w:rsid w:val="003D0B6B"/>
    <w:rsid w:val="003D3C17"/>
    <w:rsid w:val="003D580E"/>
    <w:rsid w:val="003D79B0"/>
    <w:rsid w:val="003E20CB"/>
    <w:rsid w:val="00400779"/>
    <w:rsid w:val="004047F9"/>
    <w:rsid w:val="00404CF1"/>
    <w:rsid w:val="00411428"/>
    <w:rsid w:val="00411AB4"/>
    <w:rsid w:val="00412ADB"/>
    <w:rsid w:val="00413317"/>
    <w:rsid w:val="00415FA4"/>
    <w:rsid w:val="004219C2"/>
    <w:rsid w:val="00424645"/>
    <w:rsid w:val="00424836"/>
    <w:rsid w:val="00427DD6"/>
    <w:rsid w:val="00431F11"/>
    <w:rsid w:val="0043590E"/>
    <w:rsid w:val="00435FA5"/>
    <w:rsid w:val="004379A0"/>
    <w:rsid w:val="0044098F"/>
    <w:rsid w:val="00445AA2"/>
    <w:rsid w:val="004543A9"/>
    <w:rsid w:val="004549AA"/>
    <w:rsid w:val="00461817"/>
    <w:rsid w:val="00463908"/>
    <w:rsid w:val="00476A07"/>
    <w:rsid w:val="00483297"/>
    <w:rsid w:val="00484282"/>
    <w:rsid w:val="00487F29"/>
    <w:rsid w:val="004911B3"/>
    <w:rsid w:val="00496350"/>
    <w:rsid w:val="004A3C24"/>
    <w:rsid w:val="004A4746"/>
    <w:rsid w:val="004A4F45"/>
    <w:rsid w:val="004B4BAA"/>
    <w:rsid w:val="004B5797"/>
    <w:rsid w:val="004C115E"/>
    <w:rsid w:val="004C1BCE"/>
    <w:rsid w:val="004C3E47"/>
    <w:rsid w:val="004D0907"/>
    <w:rsid w:val="004D3B4B"/>
    <w:rsid w:val="004D5E91"/>
    <w:rsid w:val="004D702C"/>
    <w:rsid w:val="004E0A7F"/>
    <w:rsid w:val="004E183B"/>
    <w:rsid w:val="004E43EC"/>
    <w:rsid w:val="004F5D77"/>
    <w:rsid w:val="00505F0F"/>
    <w:rsid w:val="005062FA"/>
    <w:rsid w:val="005064F2"/>
    <w:rsid w:val="0051255E"/>
    <w:rsid w:val="005172F0"/>
    <w:rsid w:val="00521728"/>
    <w:rsid w:val="00526A65"/>
    <w:rsid w:val="0052718F"/>
    <w:rsid w:val="005300B5"/>
    <w:rsid w:val="0053382E"/>
    <w:rsid w:val="00535E22"/>
    <w:rsid w:val="0053632D"/>
    <w:rsid w:val="00540AE3"/>
    <w:rsid w:val="00541D29"/>
    <w:rsid w:val="00546227"/>
    <w:rsid w:val="005474E8"/>
    <w:rsid w:val="0055516A"/>
    <w:rsid w:val="0055656D"/>
    <w:rsid w:val="00557A11"/>
    <w:rsid w:val="00557BBF"/>
    <w:rsid w:val="005647BE"/>
    <w:rsid w:val="00574791"/>
    <w:rsid w:val="00576672"/>
    <w:rsid w:val="00576A74"/>
    <w:rsid w:val="00586EA0"/>
    <w:rsid w:val="005A0A19"/>
    <w:rsid w:val="005A73A1"/>
    <w:rsid w:val="005A7695"/>
    <w:rsid w:val="005B0E16"/>
    <w:rsid w:val="005C0EC4"/>
    <w:rsid w:val="005C20E3"/>
    <w:rsid w:val="005C719B"/>
    <w:rsid w:val="005C7A62"/>
    <w:rsid w:val="005D0CFA"/>
    <w:rsid w:val="005D1DE2"/>
    <w:rsid w:val="005D207F"/>
    <w:rsid w:val="005D653F"/>
    <w:rsid w:val="005D6DB7"/>
    <w:rsid w:val="005E4F3B"/>
    <w:rsid w:val="005F35C3"/>
    <w:rsid w:val="005F41CD"/>
    <w:rsid w:val="00602145"/>
    <w:rsid w:val="0060558E"/>
    <w:rsid w:val="00606F91"/>
    <w:rsid w:val="00612C7C"/>
    <w:rsid w:val="00614728"/>
    <w:rsid w:val="006245A3"/>
    <w:rsid w:val="00633CD2"/>
    <w:rsid w:val="00634682"/>
    <w:rsid w:val="0063501C"/>
    <w:rsid w:val="00635993"/>
    <w:rsid w:val="00651799"/>
    <w:rsid w:val="00655533"/>
    <w:rsid w:val="00656703"/>
    <w:rsid w:val="00656D31"/>
    <w:rsid w:val="00656F63"/>
    <w:rsid w:val="00664D6A"/>
    <w:rsid w:val="00667E1C"/>
    <w:rsid w:val="00671FE6"/>
    <w:rsid w:val="00673487"/>
    <w:rsid w:val="00673C44"/>
    <w:rsid w:val="00674F72"/>
    <w:rsid w:val="006759A4"/>
    <w:rsid w:val="006836A7"/>
    <w:rsid w:val="00690E21"/>
    <w:rsid w:val="0069246E"/>
    <w:rsid w:val="006955FA"/>
    <w:rsid w:val="00696251"/>
    <w:rsid w:val="006A1AD4"/>
    <w:rsid w:val="006A4EF9"/>
    <w:rsid w:val="006A651B"/>
    <w:rsid w:val="006B2C72"/>
    <w:rsid w:val="006B5207"/>
    <w:rsid w:val="006B759D"/>
    <w:rsid w:val="006C33BB"/>
    <w:rsid w:val="006C4EB7"/>
    <w:rsid w:val="006C76C0"/>
    <w:rsid w:val="006E018D"/>
    <w:rsid w:val="006E259A"/>
    <w:rsid w:val="006E65C2"/>
    <w:rsid w:val="006F4D47"/>
    <w:rsid w:val="006F5843"/>
    <w:rsid w:val="006F5D49"/>
    <w:rsid w:val="006F5DA9"/>
    <w:rsid w:val="00701303"/>
    <w:rsid w:val="007200D8"/>
    <w:rsid w:val="007212E6"/>
    <w:rsid w:val="00737074"/>
    <w:rsid w:val="007423F8"/>
    <w:rsid w:val="00744E6B"/>
    <w:rsid w:val="007467AE"/>
    <w:rsid w:val="00746A60"/>
    <w:rsid w:val="00750B09"/>
    <w:rsid w:val="0075187B"/>
    <w:rsid w:val="0075198A"/>
    <w:rsid w:val="00761190"/>
    <w:rsid w:val="0076134D"/>
    <w:rsid w:val="007621D4"/>
    <w:rsid w:val="00765947"/>
    <w:rsid w:val="0077349F"/>
    <w:rsid w:val="00773E26"/>
    <w:rsid w:val="007751D4"/>
    <w:rsid w:val="00780892"/>
    <w:rsid w:val="00784563"/>
    <w:rsid w:val="007853DD"/>
    <w:rsid w:val="0078546F"/>
    <w:rsid w:val="007912FA"/>
    <w:rsid w:val="00793635"/>
    <w:rsid w:val="00794B50"/>
    <w:rsid w:val="00797D01"/>
    <w:rsid w:val="00797DBA"/>
    <w:rsid w:val="007A1B0D"/>
    <w:rsid w:val="007A5B55"/>
    <w:rsid w:val="007B1B91"/>
    <w:rsid w:val="007B4DC7"/>
    <w:rsid w:val="007B560F"/>
    <w:rsid w:val="007B788F"/>
    <w:rsid w:val="007C09E6"/>
    <w:rsid w:val="007C0A5F"/>
    <w:rsid w:val="007C0F2C"/>
    <w:rsid w:val="007C7A75"/>
    <w:rsid w:val="007D22B3"/>
    <w:rsid w:val="007D3548"/>
    <w:rsid w:val="007D51DD"/>
    <w:rsid w:val="007E625A"/>
    <w:rsid w:val="007F3D02"/>
    <w:rsid w:val="007F7A93"/>
    <w:rsid w:val="008027E6"/>
    <w:rsid w:val="008039B3"/>
    <w:rsid w:val="00810709"/>
    <w:rsid w:val="00815460"/>
    <w:rsid w:val="0082398F"/>
    <w:rsid w:val="00826814"/>
    <w:rsid w:val="0083472C"/>
    <w:rsid w:val="00834921"/>
    <w:rsid w:val="00834FDA"/>
    <w:rsid w:val="008377E5"/>
    <w:rsid w:val="00845594"/>
    <w:rsid w:val="00847510"/>
    <w:rsid w:val="0085346F"/>
    <w:rsid w:val="00854DBE"/>
    <w:rsid w:val="00861C21"/>
    <w:rsid w:val="00863ACA"/>
    <w:rsid w:val="0086774A"/>
    <w:rsid w:val="00867986"/>
    <w:rsid w:val="0087282B"/>
    <w:rsid w:val="0087349E"/>
    <w:rsid w:val="00873F37"/>
    <w:rsid w:val="00874AB6"/>
    <w:rsid w:val="00875D71"/>
    <w:rsid w:val="00877667"/>
    <w:rsid w:val="00886FDC"/>
    <w:rsid w:val="00887551"/>
    <w:rsid w:val="008A2432"/>
    <w:rsid w:val="008A280A"/>
    <w:rsid w:val="008A7EAA"/>
    <w:rsid w:val="008B0DA2"/>
    <w:rsid w:val="008B227B"/>
    <w:rsid w:val="008B27AE"/>
    <w:rsid w:val="008B5BE9"/>
    <w:rsid w:val="008B5F48"/>
    <w:rsid w:val="008B6FC2"/>
    <w:rsid w:val="008C5984"/>
    <w:rsid w:val="008C6F9B"/>
    <w:rsid w:val="008D0EB3"/>
    <w:rsid w:val="008D29BF"/>
    <w:rsid w:val="008D37E8"/>
    <w:rsid w:val="008D41F7"/>
    <w:rsid w:val="008D591E"/>
    <w:rsid w:val="008D63C7"/>
    <w:rsid w:val="008D7CB2"/>
    <w:rsid w:val="008E0611"/>
    <w:rsid w:val="008F20AA"/>
    <w:rsid w:val="008F3238"/>
    <w:rsid w:val="008F47ED"/>
    <w:rsid w:val="008F4D43"/>
    <w:rsid w:val="00901EB7"/>
    <w:rsid w:val="00906AD2"/>
    <w:rsid w:val="00911C38"/>
    <w:rsid w:val="009130CC"/>
    <w:rsid w:val="00913792"/>
    <w:rsid w:val="00915A45"/>
    <w:rsid w:val="00916117"/>
    <w:rsid w:val="00937FB0"/>
    <w:rsid w:val="00940414"/>
    <w:rsid w:val="00940C59"/>
    <w:rsid w:val="00942969"/>
    <w:rsid w:val="009452F1"/>
    <w:rsid w:val="0094658F"/>
    <w:rsid w:val="009546CD"/>
    <w:rsid w:val="009559DB"/>
    <w:rsid w:val="00961E26"/>
    <w:rsid w:val="0096386F"/>
    <w:rsid w:val="00966FB9"/>
    <w:rsid w:val="009724A3"/>
    <w:rsid w:val="00973803"/>
    <w:rsid w:val="00990A9D"/>
    <w:rsid w:val="00990ACD"/>
    <w:rsid w:val="009913A4"/>
    <w:rsid w:val="00992181"/>
    <w:rsid w:val="00992C70"/>
    <w:rsid w:val="009959B3"/>
    <w:rsid w:val="0099632E"/>
    <w:rsid w:val="00996C70"/>
    <w:rsid w:val="00996D5C"/>
    <w:rsid w:val="009A0F2C"/>
    <w:rsid w:val="009A2E19"/>
    <w:rsid w:val="009A6BC9"/>
    <w:rsid w:val="009A745F"/>
    <w:rsid w:val="009B4D1E"/>
    <w:rsid w:val="009C0A55"/>
    <w:rsid w:val="009C3B83"/>
    <w:rsid w:val="009C41CA"/>
    <w:rsid w:val="009C42D9"/>
    <w:rsid w:val="009C63FB"/>
    <w:rsid w:val="009D1C4D"/>
    <w:rsid w:val="009D5C36"/>
    <w:rsid w:val="009D6779"/>
    <w:rsid w:val="009F247B"/>
    <w:rsid w:val="009F3B9C"/>
    <w:rsid w:val="00A01970"/>
    <w:rsid w:val="00A01F4F"/>
    <w:rsid w:val="00A024F7"/>
    <w:rsid w:val="00A05763"/>
    <w:rsid w:val="00A15AC9"/>
    <w:rsid w:val="00A34C90"/>
    <w:rsid w:val="00A35A6C"/>
    <w:rsid w:val="00A42830"/>
    <w:rsid w:val="00A42ED9"/>
    <w:rsid w:val="00A52EF5"/>
    <w:rsid w:val="00A53263"/>
    <w:rsid w:val="00A534BD"/>
    <w:rsid w:val="00A53B4C"/>
    <w:rsid w:val="00A56A1D"/>
    <w:rsid w:val="00A61ECA"/>
    <w:rsid w:val="00A62850"/>
    <w:rsid w:val="00A73D0F"/>
    <w:rsid w:val="00A74CF0"/>
    <w:rsid w:val="00A8319B"/>
    <w:rsid w:val="00A83426"/>
    <w:rsid w:val="00A83D12"/>
    <w:rsid w:val="00A841DC"/>
    <w:rsid w:val="00A96ED7"/>
    <w:rsid w:val="00A9755A"/>
    <w:rsid w:val="00AA0B2B"/>
    <w:rsid w:val="00AA10E9"/>
    <w:rsid w:val="00AB1153"/>
    <w:rsid w:val="00AB32B8"/>
    <w:rsid w:val="00AB4A55"/>
    <w:rsid w:val="00AC59F1"/>
    <w:rsid w:val="00AD5895"/>
    <w:rsid w:val="00AE267E"/>
    <w:rsid w:val="00AE37C2"/>
    <w:rsid w:val="00AE62E0"/>
    <w:rsid w:val="00AF6A3F"/>
    <w:rsid w:val="00B039DC"/>
    <w:rsid w:val="00B042B6"/>
    <w:rsid w:val="00B07961"/>
    <w:rsid w:val="00B13AC3"/>
    <w:rsid w:val="00B22347"/>
    <w:rsid w:val="00B25269"/>
    <w:rsid w:val="00B3368D"/>
    <w:rsid w:val="00B33F72"/>
    <w:rsid w:val="00B40F27"/>
    <w:rsid w:val="00B54330"/>
    <w:rsid w:val="00B611A9"/>
    <w:rsid w:val="00B65950"/>
    <w:rsid w:val="00B65A7C"/>
    <w:rsid w:val="00B66FE0"/>
    <w:rsid w:val="00B673B9"/>
    <w:rsid w:val="00B707C6"/>
    <w:rsid w:val="00B70C8A"/>
    <w:rsid w:val="00B71B50"/>
    <w:rsid w:val="00B7388E"/>
    <w:rsid w:val="00B75585"/>
    <w:rsid w:val="00B75CF6"/>
    <w:rsid w:val="00B761CF"/>
    <w:rsid w:val="00B77D19"/>
    <w:rsid w:val="00B818C2"/>
    <w:rsid w:val="00B828F4"/>
    <w:rsid w:val="00B91382"/>
    <w:rsid w:val="00BA5D61"/>
    <w:rsid w:val="00BA7130"/>
    <w:rsid w:val="00BB1B01"/>
    <w:rsid w:val="00BB3A0C"/>
    <w:rsid w:val="00BC3BD7"/>
    <w:rsid w:val="00BC4A1E"/>
    <w:rsid w:val="00BC67BB"/>
    <w:rsid w:val="00BC6D56"/>
    <w:rsid w:val="00BD0153"/>
    <w:rsid w:val="00BD5A32"/>
    <w:rsid w:val="00BE0D20"/>
    <w:rsid w:val="00BE3382"/>
    <w:rsid w:val="00BF1041"/>
    <w:rsid w:val="00BF7FBD"/>
    <w:rsid w:val="00C04B1A"/>
    <w:rsid w:val="00C04C4C"/>
    <w:rsid w:val="00C1381F"/>
    <w:rsid w:val="00C26AA8"/>
    <w:rsid w:val="00C279E2"/>
    <w:rsid w:val="00C304FA"/>
    <w:rsid w:val="00C3192B"/>
    <w:rsid w:val="00C36331"/>
    <w:rsid w:val="00C36703"/>
    <w:rsid w:val="00C37F4B"/>
    <w:rsid w:val="00C43976"/>
    <w:rsid w:val="00C43AAB"/>
    <w:rsid w:val="00C443C6"/>
    <w:rsid w:val="00C46119"/>
    <w:rsid w:val="00C47787"/>
    <w:rsid w:val="00C50DC0"/>
    <w:rsid w:val="00C5348C"/>
    <w:rsid w:val="00C54638"/>
    <w:rsid w:val="00C60210"/>
    <w:rsid w:val="00C63508"/>
    <w:rsid w:val="00C6606E"/>
    <w:rsid w:val="00C67627"/>
    <w:rsid w:val="00C757A5"/>
    <w:rsid w:val="00C75F02"/>
    <w:rsid w:val="00C80B35"/>
    <w:rsid w:val="00C94836"/>
    <w:rsid w:val="00C94EF2"/>
    <w:rsid w:val="00C97C24"/>
    <w:rsid w:val="00CA5BD7"/>
    <w:rsid w:val="00CA5DF4"/>
    <w:rsid w:val="00CA5DF9"/>
    <w:rsid w:val="00CA6C61"/>
    <w:rsid w:val="00CB00F5"/>
    <w:rsid w:val="00CB1B55"/>
    <w:rsid w:val="00CC360B"/>
    <w:rsid w:val="00CC40ED"/>
    <w:rsid w:val="00CD134C"/>
    <w:rsid w:val="00CD342E"/>
    <w:rsid w:val="00CD4F60"/>
    <w:rsid w:val="00CD59C7"/>
    <w:rsid w:val="00CE118F"/>
    <w:rsid w:val="00CE16E3"/>
    <w:rsid w:val="00CE4864"/>
    <w:rsid w:val="00CE6ACF"/>
    <w:rsid w:val="00CF129D"/>
    <w:rsid w:val="00CF410E"/>
    <w:rsid w:val="00CF632C"/>
    <w:rsid w:val="00CF7C38"/>
    <w:rsid w:val="00D0620B"/>
    <w:rsid w:val="00D06CBB"/>
    <w:rsid w:val="00D110A1"/>
    <w:rsid w:val="00D11AEE"/>
    <w:rsid w:val="00D16177"/>
    <w:rsid w:val="00D179B3"/>
    <w:rsid w:val="00D218D2"/>
    <w:rsid w:val="00D32A12"/>
    <w:rsid w:val="00D349E9"/>
    <w:rsid w:val="00D34DBB"/>
    <w:rsid w:val="00D405D5"/>
    <w:rsid w:val="00D42F75"/>
    <w:rsid w:val="00D445C3"/>
    <w:rsid w:val="00D5048A"/>
    <w:rsid w:val="00D5790C"/>
    <w:rsid w:val="00D60863"/>
    <w:rsid w:val="00D62762"/>
    <w:rsid w:val="00D71078"/>
    <w:rsid w:val="00D71E9D"/>
    <w:rsid w:val="00D75BAE"/>
    <w:rsid w:val="00D84647"/>
    <w:rsid w:val="00D8466D"/>
    <w:rsid w:val="00D96A97"/>
    <w:rsid w:val="00DA05BA"/>
    <w:rsid w:val="00DA468D"/>
    <w:rsid w:val="00DA47E8"/>
    <w:rsid w:val="00DC353F"/>
    <w:rsid w:val="00DC3687"/>
    <w:rsid w:val="00DC4A32"/>
    <w:rsid w:val="00DD1EE6"/>
    <w:rsid w:val="00DD32A7"/>
    <w:rsid w:val="00DD71C1"/>
    <w:rsid w:val="00DF075D"/>
    <w:rsid w:val="00DF0F1D"/>
    <w:rsid w:val="00DF5F46"/>
    <w:rsid w:val="00DF7832"/>
    <w:rsid w:val="00E05E0C"/>
    <w:rsid w:val="00E24759"/>
    <w:rsid w:val="00E31D9F"/>
    <w:rsid w:val="00E43B54"/>
    <w:rsid w:val="00E47D03"/>
    <w:rsid w:val="00E509BC"/>
    <w:rsid w:val="00E518D6"/>
    <w:rsid w:val="00E57A1B"/>
    <w:rsid w:val="00E57B8E"/>
    <w:rsid w:val="00E64F6F"/>
    <w:rsid w:val="00E665F5"/>
    <w:rsid w:val="00E67144"/>
    <w:rsid w:val="00E70B79"/>
    <w:rsid w:val="00E7190C"/>
    <w:rsid w:val="00E739B8"/>
    <w:rsid w:val="00E73EBA"/>
    <w:rsid w:val="00E77A4F"/>
    <w:rsid w:val="00E81893"/>
    <w:rsid w:val="00E833B8"/>
    <w:rsid w:val="00E83ACA"/>
    <w:rsid w:val="00E849A2"/>
    <w:rsid w:val="00E925B6"/>
    <w:rsid w:val="00E9328F"/>
    <w:rsid w:val="00E97FC0"/>
    <w:rsid w:val="00EA358C"/>
    <w:rsid w:val="00EA3699"/>
    <w:rsid w:val="00EA58DB"/>
    <w:rsid w:val="00EB745D"/>
    <w:rsid w:val="00EC5728"/>
    <w:rsid w:val="00EC6E54"/>
    <w:rsid w:val="00EC79AC"/>
    <w:rsid w:val="00ED0486"/>
    <w:rsid w:val="00ED28BA"/>
    <w:rsid w:val="00ED6BBB"/>
    <w:rsid w:val="00ED7783"/>
    <w:rsid w:val="00EE5017"/>
    <w:rsid w:val="00EE58B9"/>
    <w:rsid w:val="00EE78B1"/>
    <w:rsid w:val="00EF01F5"/>
    <w:rsid w:val="00EF2007"/>
    <w:rsid w:val="00F143AB"/>
    <w:rsid w:val="00F15BF0"/>
    <w:rsid w:val="00F20914"/>
    <w:rsid w:val="00F23543"/>
    <w:rsid w:val="00F251FD"/>
    <w:rsid w:val="00F25D68"/>
    <w:rsid w:val="00F35705"/>
    <w:rsid w:val="00F35DF1"/>
    <w:rsid w:val="00F37CDB"/>
    <w:rsid w:val="00F4368E"/>
    <w:rsid w:val="00F46108"/>
    <w:rsid w:val="00F514F4"/>
    <w:rsid w:val="00F51B0B"/>
    <w:rsid w:val="00F52280"/>
    <w:rsid w:val="00F553B1"/>
    <w:rsid w:val="00F64041"/>
    <w:rsid w:val="00F65E9B"/>
    <w:rsid w:val="00F6678F"/>
    <w:rsid w:val="00F720CD"/>
    <w:rsid w:val="00F755EE"/>
    <w:rsid w:val="00F75E91"/>
    <w:rsid w:val="00F83CD0"/>
    <w:rsid w:val="00F91858"/>
    <w:rsid w:val="00F93556"/>
    <w:rsid w:val="00F93A3C"/>
    <w:rsid w:val="00F94CBA"/>
    <w:rsid w:val="00F95BD5"/>
    <w:rsid w:val="00FA2032"/>
    <w:rsid w:val="00FA2391"/>
    <w:rsid w:val="00FA3F7E"/>
    <w:rsid w:val="00FB283D"/>
    <w:rsid w:val="00FB4336"/>
    <w:rsid w:val="00FD1E0B"/>
    <w:rsid w:val="00FE2C47"/>
    <w:rsid w:val="00FE5C2D"/>
    <w:rsid w:val="00FE7B3E"/>
    <w:rsid w:val="00FE7EE7"/>
    <w:rsid w:val="00FF286C"/>
    <w:rsid w:val="00FF72BC"/>
    <w:rsid w:val="00FF7B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72A8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E83"/>
    <w:rPr>
      <w:sz w:val="24"/>
      <w:szCs w:val="24"/>
    </w:rPr>
  </w:style>
  <w:style w:type="paragraph" w:styleId="Ttulo7">
    <w:name w:val="heading 7"/>
    <w:basedOn w:val="Normal"/>
    <w:next w:val="Normal"/>
    <w:link w:val="Ttulo7Char"/>
    <w:semiHidden/>
    <w:unhideWhenUsed/>
    <w:qFormat/>
    <w:rsid w:val="00040034"/>
    <w:pPr>
      <w:spacing w:before="240" w:after="60"/>
      <w:outlineLvl w:val="6"/>
    </w:pPr>
    <w:rPr>
      <w:rFonts w:ascii="Calibri" w:hAnsi="Calibri"/>
    </w:rPr>
  </w:style>
  <w:style w:type="paragraph" w:styleId="Ttulo8">
    <w:name w:val="heading 8"/>
    <w:basedOn w:val="Normal"/>
    <w:next w:val="Normal"/>
    <w:link w:val="Ttulo8Char"/>
    <w:qFormat/>
    <w:rsid w:val="00BB1B01"/>
    <w:pPr>
      <w:keepNext/>
      <w:outlineLvl w:val="7"/>
    </w:pPr>
    <w:rPr>
      <w:rFonts w:ascii="Arial" w:hAnsi="Arial"/>
      <w:b/>
      <w:color w:val="0000FF"/>
      <w:sz w:val="22"/>
      <w:szCs w:val="20"/>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027E6"/>
    <w:pPr>
      <w:tabs>
        <w:tab w:val="center" w:pos="4419"/>
        <w:tab w:val="right" w:pos="8838"/>
      </w:tabs>
    </w:pPr>
  </w:style>
  <w:style w:type="paragraph" w:styleId="Rodap">
    <w:name w:val="footer"/>
    <w:basedOn w:val="Normal"/>
    <w:rsid w:val="008027E6"/>
    <w:pPr>
      <w:tabs>
        <w:tab w:val="center" w:pos="4419"/>
        <w:tab w:val="right" w:pos="8838"/>
      </w:tabs>
    </w:pPr>
  </w:style>
  <w:style w:type="table" w:styleId="Tabelacontempornea">
    <w:name w:val="Table Contemporary"/>
    <w:basedOn w:val="Tabelanormal"/>
    <w:rsid w:val="008027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odebalo">
    <w:name w:val="Balloon Text"/>
    <w:basedOn w:val="Normal"/>
    <w:semiHidden/>
    <w:rsid w:val="00834921"/>
    <w:rPr>
      <w:rFonts w:ascii="Tahoma" w:hAnsi="Tahoma" w:cs="Tahoma"/>
      <w:sz w:val="16"/>
      <w:szCs w:val="16"/>
    </w:rPr>
  </w:style>
  <w:style w:type="character" w:styleId="Hyperlink">
    <w:name w:val="Hyperlink"/>
    <w:uiPriority w:val="99"/>
    <w:rsid w:val="002E1C62"/>
    <w:rPr>
      <w:color w:val="0000FF"/>
      <w:u w:val="single"/>
    </w:rPr>
  </w:style>
  <w:style w:type="paragraph" w:styleId="PargrafodaLista">
    <w:name w:val="List Paragraph"/>
    <w:basedOn w:val="Normal"/>
    <w:uiPriority w:val="34"/>
    <w:qFormat/>
    <w:rsid w:val="00E73EBA"/>
    <w:pPr>
      <w:spacing w:after="200" w:line="276" w:lineRule="auto"/>
      <w:ind w:left="720"/>
      <w:contextualSpacing/>
    </w:pPr>
    <w:rPr>
      <w:rFonts w:ascii="Calibri" w:eastAsia="Calibri" w:hAnsi="Calibri"/>
      <w:sz w:val="22"/>
      <w:szCs w:val="22"/>
      <w:lang w:eastAsia="en-US"/>
    </w:rPr>
  </w:style>
  <w:style w:type="character" w:customStyle="1" w:styleId="Ttulo8Char">
    <w:name w:val="Título 8 Char"/>
    <w:link w:val="Ttulo8"/>
    <w:rsid w:val="00BB1B01"/>
    <w:rPr>
      <w:rFonts w:ascii="Arial" w:hAnsi="Arial"/>
      <w:b/>
      <w:color w:val="0000FF"/>
      <w:sz w:val="22"/>
    </w:rPr>
  </w:style>
  <w:style w:type="character" w:customStyle="1" w:styleId="Ttulo7Char">
    <w:name w:val="Título 7 Char"/>
    <w:link w:val="Ttulo7"/>
    <w:semiHidden/>
    <w:rsid w:val="00040034"/>
    <w:rPr>
      <w:rFonts w:ascii="Calibri" w:eastAsia="Times New Roman" w:hAnsi="Calibri" w:cs="Times New Roman"/>
      <w:sz w:val="24"/>
      <w:szCs w:val="24"/>
      <w:lang w:val="pt-BR" w:eastAsia="pt-BR"/>
    </w:rPr>
  </w:style>
  <w:style w:type="character" w:customStyle="1" w:styleId="apple-converted-space">
    <w:name w:val="apple-converted-space"/>
    <w:basedOn w:val="Fontepargpadro"/>
    <w:rsid w:val="00810709"/>
  </w:style>
  <w:style w:type="character" w:customStyle="1" w:styleId="article-title">
    <w:name w:val="article-title"/>
    <w:rsid w:val="00CC360B"/>
  </w:style>
  <w:style w:type="character" w:styleId="Refdecomentrio">
    <w:name w:val="annotation reference"/>
    <w:rsid w:val="001F1F2B"/>
    <w:rPr>
      <w:sz w:val="16"/>
      <w:szCs w:val="16"/>
    </w:rPr>
  </w:style>
  <w:style w:type="paragraph" w:styleId="Textodecomentrio">
    <w:name w:val="annotation text"/>
    <w:basedOn w:val="Normal"/>
    <w:link w:val="TextodecomentrioChar"/>
    <w:rsid w:val="001F1F2B"/>
    <w:rPr>
      <w:sz w:val="20"/>
      <w:szCs w:val="20"/>
    </w:rPr>
  </w:style>
  <w:style w:type="character" w:customStyle="1" w:styleId="TextodecomentrioChar">
    <w:name w:val="Texto de comentário Char"/>
    <w:link w:val="Textodecomentrio"/>
    <w:rsid w:val="001F1F2B"/>
    <w:rPr>
      <w:rFonts w:ascii="Comic Sans MS" w:hAnsi="Comic Sans MS" w:cs="Arial"/>
    </w:rPr>
  </w:style>
  <w:style w:type="paragraph" w:styleId="Assuntodocomentrio">
    <w:name w:val="annotation subject"/>
    <w:basedOn w:val="Textodecomentrio"/>
    <w:next w:val="Textodecomentrio"/>
    <w:link w:val="AssuntodocomentrioChar"/>
    <w:rsid w:val="001F1F2B"/>
    <w:rPr>
      <w:b/>
      <w:bCs/>
    </w:rPr>
  </w:style>
  <w:style w:type="character" w:customStyle="1" w:styleId="AssuntodocomentrioChar">
    <w:name w:val="Assunto do comentário Char"/>
    <w:link w:val="Assuntodocomentrio"/>
    <w:rsid w:val="001F1F2B"/>
    <w:rPr>
      <w:rFonts w:ascii="Comic Sans MS" w:hAnsi="Comic Sans MS" w:cs="Arial"/>
      <w:b/>
      <w:bCs/>
    </w:rPr>
  </w:style>
  <w:style w:type="character" w:customStyle="1" w:styleId="st">
    <w:name w:val="st"/>
    <w:rsid w:val="003139C6"/>
  </w:style>
  <w:style w:type="character" w:styleId="nfase">
    <w:name w:val="Emphasis"/>
    <w:uiPriority w:val="20"/>
    <w:qFormat/>
    <w:rsid w:val="003139C6"/>
    <w:rPr>
      <w:i/>
      <w:iCs/>
    </w:rPr>
  </w:style>
  <w:style w:type="character" w:customStyle="1" w:styleId="article-title1">
    <w:name w:val="article-title1"/>
    <w:rsid w:val="00773E26"/>
    <w:rPr>
      <w:b/>
      <w:bCs/>
    </w:rPr>
  </w:style>
  <w:style w:type="character" w:styleId="HiperlinkVisitado">
    <w:name w:val="FollowedHyperlink"/>
    <w:rsid w:val="00380CD1"/>
    <w:rPr>
      <w:color w:val="954F72"/>
      <w:u w:val="single"/>
    </w:rPr>
  </w:style>
  <w:style w:type="character" w:customStyle="1" w:styleId="Meno1">
    <w:name w:val="Menção1"/>
    <w:uiPriority w:val="99"/>
    <w:semiHidden/>
    <w:unhideWhenUsed/>
    <w:rsid w:val="004219C2"/>
    <w:rPr>
      <w:color w:val="2B579A"/>
      <w:shd w:val="clear" w:color="auto" w:fill="E6E6E6"/>
    </w:rPr>
  </w:style>
  <w:style w:type="character" w:customStyle="1" w:styleId="MenoPendente1">
    <w:name w:val="Menção Pendente1"/>
    <w:uiPriority w:val="99"/>
    <w:semiHidden/>
    <w:unhideWhenUsed/>
    <w:rsid w:val="002352F8"/>
    <w:rPr>
      <w:color w:val="808080"/>
      <w:shd w:val="clear" w:color="auto" w:fill="E6E6E6"/>
    </w:rPr>
  </w:style>
  <w:style w:type="paragraph" w:styleId="NormalWeb">
    <w:name w:val="Normal (Web)"/>
    <w:basedOn w:val="Normal"/>
    <w:uiPriority w:val="99"/>
    <w:unhideWhenUsed/>
    <w:rsid w:val="007C09E6"/>
    <w:pPr>
      <w:spacing w:before="100" w:beforeAutospacing="1" w:after="100" w:afterAutospacing="1"/>
    </w:pPr>
  </w:style>
  <w:style w:type="character" w:customStyle="1" w:styleId="CabealhoChar">
    <w:name w:val="Cabeçalho Char"/>
    <w:link w:val="Cabealho"/>
    <w:rsid w:val="00CD59C7"/>
    <w:rPr>
      <w:sz w:val="24"/>
      <w:szCs w:val="24"/>
    </w:rPr>
  </w:style>
  <w:style w:type="character" w:styleId="MenoPendente">
    <w:name w:val="Unresolved Mention"/>
    <w:basedOn w:val="Fontepargpadro"/>
    <w:rsid w:val="00AE3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4933">
      <w:bodyDiv w:val="1"/>
      <w:marLeft w:val="0"/>
      <w:marRight w:val="0"/>
      <w:marTop w:val="0"/>
      <w:marBottom w:val="0"/>
      <w:divBdr>
        <w:top w:val="none" w:sz="0" w:space="0" w:color="auto"/>
        <w:left w:val="none" w:sz="0" w:space="0" w:color="auto"/>
        <w:bottom w:val="none" w:sz="0" w:space="0" w:color="auto"/>
        <w:right w:val="none" w:sz="0" w:space="0" w:color="auto"/>
      </w:divBdr>
    </w:div>
    <w:div w:id="162673092">
      <w:bodyDiv w:val="1"/>
      <w:marLeft w:val="0"/>
      <w:marRight w:val="0"/>
      <w:marTop w:val="0"/>
      <w:marBottom w:val="0"/>
      <w:divBdr>
        <w:top w:val="none" w:sz="0" w:space="0" w:color="auto"/>
        <w:left w:val="none" w:sz="0" w:space="0" w:color="auto"/>
        <w:bottom w:val="none" w:sz="0" w:space="0" w:color="auto"/>
        <w:right w:val="none" w:sz="0" w:space="0" w:color="auto"/>
      </w:divBdr>
    </w:div>
    <w:div w:id="195122159">
      <w:bodyDiv w:val="1"/>
      <w:marLeft w:val="0"/>
      <w:marRight w:val="0"/>
      <w:marTop w:val="0"/>
      <w:marBottom w:val="0"/>
      <w:divBdr>
        <w:top w:val="none" w:sz="0" w:space="0" w:color="auto"/>
        <w:left w:val="none" w:sz="0" w:space="0" w:color="auto"/>
        <w:bottom w:val="none" w:sz="0" w:space="0" w:color="auto"/>
        <w:right w:val="none" w:sz="0" w:space="0" w:color="auto"/>
      </w:divBdr>
    </w:div>
    <w:div w:id="286859514">
      <w:bodyDiv w:val="1"/>
      <w:marLeft w:val="0"/>
      <w:marRight w:val="0"/>
      <w:marTop w:val="0"/>
      <w:marBottom w:val="0"/>
      <w:divBdr>
        <w:top w:val="none" w:sz="0" w:space="0" w:color="auto"/>
        <w:left w:val="none" w:sz="0" w:space="0" w:color="auto"/>
        <w:bottom w:val="none" w:sz="0" w:space="0" w:color="auto"/>
        <w:right w:val="none" w:sz="0" w:space="0" w:color="auto"/>
      </w:divBdr>
      <w:divsChild>
        <w:div w:id="1941789763">
          <w:marLeft w:val="0"/>
          <w:marRight w:val="0"/>
          <w:marTop w:val="0"/>
          <w:marBottom w:val="0"/>
          <w:divBdr>
            <w:top w:val="none" w:sz="0" w:space="0" w:color="auto"/>
            <w:left w:val="none" w:sz="0" w:space="0" w:color="auto"/>
            <w:bottom w:val="none" w:sz="0" w:space="0" w:color="auto"/>
            <w:right w:val="none" w:sz="0" w:space="0" w:color="auto"/>
          </w:divBdr>
          <w:divsChild>
            <w:div w:id="487403199">
              <w:marLeft w:val="0"/>
              <w:marRight w:val="0"/>
              <w:marTop w:val="0"/>
              <w:marBottom w:val="0"/>
              <w:divBdr>
                <w:top w:val="none" w:sz="0" w:space="0" w:color="auto"/>
                <w:left w:val="none" w:sz="0" w:space="0" w:color="auto"/>
                <w:bottom w:val="none" w:sz="0" w:space="0" w:color="auto"/>
                <w:right w:val="none" w:sz="0" w:space="0" w:color="auto"/>
              </w:divBdr>
              <w:divsChild>
                <w:div w:id="1056010662">
                  <w:marLeft w:val="0"/>
                  <w:marRight w:val="0"/>
                  <w:marTop w:val="0"/>
                  <w:marBottom w:val="0"/>
                  <w:divBdr>
                    <w:top w:val="none" w:sz="0" w:space="0" w:color="auto"/>
                    <w:left w:val="none" w:sz="0" w:space="0" w:color="auto"/>
                    <w:bottom w:val="none" w:sz="0" w:space="0" w:color="auto"/>
                    <w:right w:val="none" w:sz="0" w:space="0" w:color="auto"/>
                  </w:divBdr>
                  <w:divsChild>
                    <w:div w:id="9050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998953">
      <w:bodyDiv w:val="1"/>
      <w:marLeft w:val="0"/>
      <w:marRight w:val="0"/>
      <w:marTop w:val="0"/>
      <w:marBottom w:val="0"/>
      <w:divBdr>
        <w:top w:val="none" w:sz="0" w:space="0" w:color="auto"/>
        <w:left w:val="none" w:sz="0" w:space="0" w:color="auto"/>
        <w:bottom w:val="none" w:sz="0" w:space="0" w:color="auto"/>
        <w:right w:val="none" w:sz="0" w:space="0" w:color="auto"/>
      </w:divBdr>
    </w:div>
    <w:div w:id="782115181">
      <w:bodyDiv w:val="1"/>
      <w:marLeft w:val="0"/>
      <w:marRight w:val="0"/>
      <w:marTop w:val="0"/>
      <w:marBottom w:val="0"/>
      <w:divBdr>
        <w:top w:val="none" w:sz="0" w:space="0" w:color="auto"/>
        <w:left w:val="none" w:sz="0" w:space="0" w:color="auto"/>
        <w:bottom w:val="none" w:sz="0" w:space="0" w:color="auto"/>
        <w:right w:val="none" w:sz="0" w:space="0" w:color="auto"/>
      </w:divBdr>
    </w:div>
    <w:div w:id="1050494495">
      <w:bodyDiv w:val="1"/>
      <w:marLeft w:val="0"/>
      <w:marRight w:val="0"/>
      <w:marTop w:val="0"/>
      <w:marBottom w:val="0"/>
      <w:divBdr>
        <w:top w:val="none" w:sz="0" w:space="0" w:color="auto"/>
        <w:left w:val="none" w:sz="0" w:space="0" w:color="auto"/>
        <w:bottom w:val="none" w:sz="0" w:space="0" w:color="auto"/>
        <w:right w:val="none" w:sz="0" w:space="0" w:color="auto"/>
      </w:divBdr>
    </w:div>
    <w:div w:id="1237936912">
      <w:bodyDiv w:val="1"/>
      <w:marLeft w:val="0"/>
      <w:marRight w:val="0"/>
      <w:marTop w:val="0"/>
      <w:marBottom w:val="0"/>
      <w:divBdr>
        <w:top w:val="none" w:sz="0" w:space="0" w:color="auto"/>
        <w:left w:val="none" w:sz="0" w:space="0" w:color="auto"/>
        <w:bottom w:val="none" w:sz="0" w:space="0" w:color="auto"/>
        <w:right w:val="none" w:sz="0" w:space="0" w:color="auto"/>
      </w:divBdr>
    </w:div>
    <w:div w:id="1239633453">
      <w:bodyDiv w:val="1"/>
      <w:marLeft w:val="0"/>
      <w:marRight w:val="0"/>
      <w:marTop w:val="0"/>
      <w:marBottom w:val="0"/>
      <w:divBdr>
        <w:top w:val="none" w:sz="0" w:space="0" w:color="auto"/>
        <w:left w:val="none" w:sz="0" w:space="0" w:color="auto"/>
        <w:bottom w:val="none" w:sz="0" w:space="0" w:color="auto"/>
        <w:right w:val="none" w:sz="0" w:space="0" w:color="auto"/>
      </w:divBdr>
    </w:div>
    <w:div w:id="1369987313">
      <w:bodyDiv w:val="1"/>
      <w:marLeft w:val="0"/>
      <w:marRight w:val="0"/>
      <w:marTop w:val="0"/>
      <w:marBottom w:val="0"/>
      <w:divBdr>
        <w:top w:val="none" w:sz="0" w:space="0" w:color="auto"/>
        <w:left w:val="none" w:sz="0" w:space="0" w:color="auto"/>
        <w:bottom w:val="none" w:sz="0" w:space="0" w:color="auto"/>
        <w:right w:val="none" w:sz="0" w:space="0" w:color="auto"/>
      </w:divBdr>
    </w:div>
    <w:div w:id="1373069419">
      <w:bodyDiv w:val="1"/>
      <w:marLeft w:val="0"/>
      <w:marRight w:val="0"/>
      <w:marTop w:val="0"/>
      <w:marBottom w:val="0"/>
      <w:divBdr>
        <w:top w:val="none" w:sz="0" w:space="0" w:color="auto"/>
        <w:left w:val="none" w:sz="0" w:space="0" w:color="auto"/>
        <w:bottom w:val="none" w:sz="0" w:space="0" w:color="auto"/>
        <w:right w:val="none" w:sz="0" w:space="0" w:color="auto"/>
      </w:divBdr>
    </w:div>
    <w:div w:id="1383401696">
      <w:bodyDiv w:val="1"/>
      <w:marLeft w:val="0"/>
      <w:marRight w:val="0"/>
      <w:marTop w:val="0"/>
      <w:marBottom w:val="0"/>
      <w:divBdr>
        <w:top w:val="none" w:sz="0" w:space="0" w:color="auto"/>
        <w:left w:val="none" w:sz="0" w:space="0" w:color="auto"/>
        <w:bottom w:val="none" w:sz="0" w:space="0" w:color="auto"/>
        <w:right w:val="none" w:sz="0" w:space="0" w:color="auto"/>
      </w:divBdr>
    </w:div>
    <w:div w:id="1449618340">
      <w:bodyDiv w:val="1"/>
      <w:marLeft w:val="0"/>
      <w:marRight w:val="0"/>
      <w:marTop w:val="0"/>
      <w:marBottom w:val="0"/>
      <w:divBdr>
        <w:top w:val="none" w:sz="0" w:space="0" w:color="auto"/>
        <w:left w:val="none" w:sz="0" w:space="0" w:color="auto"/>
        <w:bottom w:val="none" w:sz="0" w:space="0" w:color="auto"/>
        <w:right w:val="none" w:sz="0" w:space="0" w:color="auto"/>
      </w:divBdr>
    </w:div>
    <w:div w:id="1567380232">
      <w:bodyDiv w:val="1"/>
      <w:marLeft w:val="0"/>
      <w:marRight w:val="0"/>
      <w:marTop w:val="0"/>
      <w:marBottom w:val="0"/>
      <w:divBdr>
        <w:top w:val="none" w:sz="0" w:space="0" w:color="auto"/>
        <w:left w:val="none" w:sz="0" w:space="0" w:color="auto"/>
        <w:bottom w:val="none" w:sz="0" w:space="0" w:color="auto"/>
        <w:right w:val="none" w:sz="0" w:space="0" w:color="auto"/>
      </w:divBdr>
    </w:div>
    <w:div w:id="1651403648">
      <w:bodyDiv w:val="1"/>
      <w:marLeft w:val="0"/>
      <w:marRight w:val="0"/>
      <w:marTop w:val="0"/>
      <w:marBottom w:val="0"/>
      <w:divBdr>
        <w:top w:val="none" w:sz="0" w:space="0" w:color="auto"/>
        <w:left w:val="none" w:sz="0" w:space="0" w:color="auto"/>
        <w:bottom w:val="none" w:sz="0" w:space="0" w:color="auto"/>
        <w:right w:val="none" w:sz="0" w:space="0" w:color="auto"/>
      </w:divBdr>
    </w:div>
    <w:div w:id="1730568746">
      <w:bodyDiv w:val="1"/>
      <w:marLeft w:val="0"/>
      <w:marRight w:val="0"/>
      <w:marTop w:val="0"/>
      <w:marBottom w:val="0"/>
      <w:divBdr>
        <w:top w:val="none" w:sz="0" w:space="0" w:color="auto"/>
        <w:left w:val="none" w:sz="0" w:space="0" w:color="auto"/>
        <w:bottom w:val="none" w:sz="0" w:space="0" w:color="auto"/>
        <w:right w:val="none" w:sz="0" w:space="0" w:color="auto"/>
      </w:divBdr>
    </w:div>
    <w:div w:id="1746950442">
      <w:bodyDiv w:val="1"/>
      <w:marLeft w:val="0"/>
      <w:marRight w:val="0"/>
      <w:marTop w:val="0"/>
      <w:marBottom w:val="0"/>
      <w:divBdr>
        <w:top w:val="none" w:sz="0" w:space="0" w:color="auto"/>
        <w:left w:val="none" w:sz="0" w:space="0" w:color="auto"/>
        <w:bottom w:val="none" w:sz="0" w:space="0" w:color="auto"/>
        <w:right w:val="none" w:sz="0" w:space="0" w:color="auto"/>
      </w:divBdr>
    </w:div>
    <w:div w:id="1769236311">
      <w:bodyDiv w:val="1"/>
      <w:marLeft w:val="0"/>
      <w:marRight w:val="0"/>
      <w:marTop w:val="0"/>
      <w:marBottom w:val="0"/>
      <w:divBdr>
        <w:top w:val="none" w:sz="0" w:space="0" w:color="auto"/>
        <w:left w:val="none" w:sz="0" w:space="0" w:color="auto"/>
        <w:bottom w:val="none" w:sz="0" w:space="0" w:color="auto"/>
        <w:right w:val="none" w:sz="0" w:space="0" w:color="auto"/>
      </w:divBdr>
    </w:div>
    <w:div w:id="1868786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439760.2020.1818807" TargetMode="External"/><Relationship Id="rId13" Type="http://schemas.openxmlformats.org/officeDocument/2006/relationships/hyperlink" Target="https://doi.org/10.1080/17439760.2018.1437466" TargetMode="External"/><Relationship Id="rId18" Type="http://schemas.openxmlformats.org/officeDocument/2006/relationships/hyperlink" Target="https://www.authentichappiness.sas.upenn.edu/testcenter" TargetMode="External"/><Relationship Id="rId26" Type="http://schemas.openxmlformats.org/officeDocument/2006/relationships/hyperlink" Target="https://positivepsychology.com/attachment-theory/" TargetMode="External"/><Relationship Id="rId3" Type="http://schemas.openxmlformats.org/officeDocument/2006/relationships/styles" Target="styles.xml"/><Relationship Id="rId21" Type="http://schemas.openxmlformats.org/officeDocument/2006/relationships/hyperlink" Target="https://www.ted.com/talks/mihaly_csikszentmihalyi_flow_the_secret_to_happiness?subtitle=en&amp;lng=pt-br&amp;geo=pt-br" TargetMode="External"/><Relationship Id="rId7" Type="http://schemas.openxmlformats.org/officeDocument/2006/relationships/endnotes" Target="endnotes.xml"/><Relationship Id="rId12" Type="http://schemas.openxmlformats.org/officeDocument/2006/relationships/hyperlink" Target="https://www.scielo.br/j/prc/a/yMTBHcvGZMZ5WhCbphhNGzB/" TargetMode="External"/><Relationship Id="rId17" Type="http://schemas.openxmlformats.org/officeDocument/2006/relationships/hyperlink" Target="https://www.frontiersin.org/journals/psychology/articles/10.3389/fpsyg.2021.653941" TargetMode="External"/><Relationship Id="rId25" Type="http://schemas.openxmlformats.org/officeDocument/2006/relationships/hyperlink" Target="https://doi.org/10.1080/17439760.2018.1437466" TargetMode="External"/><Relationship Id="rId2" Type="http://schemas.openxmlformats.org/officeDocument/2006/relationships/numbering" Target="numbering.xml"/><Relationship Id="rId16" Type="http://schemas.openxmlformats.org/officeDocument/2006/relationships/hyperlink" Target="https://pmc.ncbi.nlm.nih.gov/articles/PMC8071848/pdf/fpsyg-12-560578.pdf" TargetMode="External"/><Relationship Id="rId20" Type="http://schemas.openxmlformats.org/officeDocument/2006/relationships/hyperlink" Target="https://www.ted.com/talks/dan_gilbert_the_surprising_science_of_happiness?subtitle=en&amp;lng=pt-br&amp;geo=pt-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7439760.2012.671345" TargetMode="External"/><Relationship Id="rId24" Type="http://schemas.openxmlformats.org/officeDocument/2006/relationships/hyperlink" Target="https://positivepsychology.com/attachment-theory/" TargetMode="External"/><Relationship Id="rId5" Type="http://schemas.openxmlformats.org/officeDocument/2006/relationships/webSettings" Target="webSettings.xml"/><Relationship Id="rId15" Type="http://schemas.openxmlformats.org/officeDocument/2006/relationships/hyperlink" Target="https://www.frontiersin.org/journals/psychology/articles/10.3389/fpsyg.2023.1101157" TargetMode="External"/><Relationship Id="rId23" Type="http://schemas.openxmlformats.org/officeDocument/2006/relationships/hyperlink" Target="https://youtu.be/Z7dFDHzV36g" TargetMode="External"/><Relationship Id="rId28" Type="http://schemas.openxmlformats.org/officeDocument/2006/relationships/footer" Target="footer1.xml"/><Relationship Id="rId10" Type="http://schemas.openxmlformats.org/officeDocument/2006/relationships/hyperlink" Target="https://peplab.web.unc.edu/wp-content/uploads/sites/18901/2019/06/Fredrickson2016ChapteronLoveforHandbookofEmotions.pdf" TargetMode="External"/><Relationship Id="rId19" Type="http://schemas.openxmlformats.org/officeDocument/2006/relationships/hyperlink" Target="https://www.youtube.com/watch?v=jLjVOvZufNM" TargetMode="External"/><Relationship Id="rId4" Type="http://schemas.openxmlformats.org/officeDocument/2006/relationships/settings" Target="settings.xml"/><Relationship Id="rId9" Type="http://schemas.openxmlformats.org/officeDocument/2006/relationships/hyperlink" Target="https://www.researchgate.net/publication/224927532_Flow_The_Psychology_of_Optimal_Experience" TargetMode="External"/><Relationship Id="rId14" Type="http://schemas.openxmlformats.org/officeDocument/2006/relationships/hyperlink" Target="https://www.researchgate.net/publication/11946304_Positive_Psychology_An_Introduction" TargetMode="External"/><Relationship Id="rId22" Type="http://schemas.openxmlformats.org/officeDocument/2006/relationships/hyperlink" Target="https://www.ted.com/talks/matthieu_ricard_the_habits_of_happiness?subtitle=en&amp;lng=pt-br&amp;geo=pt-br"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decanatoacademico@mackenzie.br" TargetMode="External"/><Relationship Id="rId1" Type="http://schemas.openxmlformats.org/officeDocument/2006/relationships/hyperlink" Target="http://www.mackenzie.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398\Dados%20de%20aplicativos\Microsoft\Modelos\Decanato%20Acad&#234;mico1.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66BE8-CCFC-8343-8B4E-4C23DDD5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Settings\110398\Dados de aplicativos\Microsoft\Modelos\Decanato Acadêmico1.dot</Template>
  <TotalTime>118</TotalTime>
  <Pages>6</Pages>
  <Words>1187</Words>
  <Characters>10009</Characters>
  <Application>Microsoft Office Word</Application>
  <DocSecurity>0</DocSecurity>
  <Lines>83</Lines>
  <Paragraphs>22</Paragraphs>
  <ScaleCrop>false</ScaleCrop>
  <HeadingPairs>
    <vt:vector size="2" baseType="variant">
      <vt:variant>
        <vt:lpstr>Título</vt:lpstr>
      </vt:variant>
      <vt:variant>
        <vt:i4>1</vt:i4>
      </vt:variant>
    </vt:vector>
  </HeadingPairs>
  <TitlesOfParts>
    <vt:vector size="1" baseType="lpstr">
      <vt:lpstr>CI nº DEAC-006/2005</vt:lpstr>
    </vt:vector>
  </TitlesOfParts>
  <Company>Hewlett-Packard</Company>
  <LinksUpToDate>false</LinksUpToDate>
  <CharactersWithSpaces>11174</CharactersWithSpaces>
  <SharedDoc>false</SharedDoc>
  <HLinks>
    <vt:vector size="12" baseType="variant">
      <vt:variant>
        <vt:i4>655402</vt:i4>
      </vt:variant>
      <vt:variant>
        <vt:i4>3</vt:i4>
      </vt:variant>
      <vt:variant>
        <vt:i4>0</vt:i4>
      </vt:variant>
      <vt:variant>
        <vt:i4>5</vt:i4>
      </vt:variant>
      <vt:variant>
        <vt:lpwstr>mailto:decanatoacademico@mackenzie.br</vt:lpwstr>
      </vt:variant>
      <vt:variant>
        <vt:lpwstr/>
      </vt:variant>
      <vt:variant>
        <vt:i4>1179649</vt:i4>
      </vt:variant>
      <vt:variant>
        <vt:i4>0</vt:i4>
      </vt:variant>
      <vt:variant>
        <vt:i4>0</vt:i4>
      </vt:variant>
      <vt:variant>
        <vt:i4>5</vt:i4>
      </vt:variant>
      <vt:variant>
        <vt:lpwstr>http://www.mackenzie.br/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nº DEAC-006/2005</dc:title>
  <dc:subject/>
  <dc:creator>110398</dc:creator>
  <cp:keywords/>
  <dc:description/>
  <cp:lastModifiedBy>SIMONE FREITAS FUSO</cp:lastModifiedBy>
  <cp:revision>176</cp:revision>
  <cp:lastPrinted>2018-02-05T02:39:00Z</cp:lastPrinted>
  <dcterms:created xsi:type="dcterms:W3CDTF">2024-12-20T13:15:00Z</dcterms:created>
  <dcterms:modified xsi:type="dcterms:W3CDTF">2025-01-09T18:16:00Z</dcterms:modified>
</cp:coreProperties>
</file>